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F6" w:rsidRDefault="00A05F08">
      <w:pPr>
        <w:pStyle w:val="a3"/>
        <w:spacing w:before="78" w:line="272" w:lineRule="exact"/>
        <w:ind w:right="283"/>
        <w:jc w:val="right"/>
      </w:pPr>
      <w:r>
        <w:t>УТВЕРЖДЕНО</w:t>
      </w:r>
    </w:p>
    <w:p w:rsidR="008970F6" w:rsidRDefault="00A05F08">
      <w:pPr>
        <w:spacing w:line="242" w:lineRule="auto"/>
        <w:ind w:left="8297" w:right="276" w:firstLine="1589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 w:rsidR="0005154A">
        <w:rPr>
          <w:sz w:val="24"/>
        </w:rPr>
        <w:t>Улус-Керт</w:t>
      </w:r>
      <w:proofErr w:type="spellEnd"/>
      <w:r>
        <w:rPr>
          <w:sz w:val="24"/>
        </w:rPr>
        <w:t>»</w:t>
      </w:r>
    </w:p>
    <w:p w:rsidR="0005154A" w:rsidRDefault="0005154A">
      <w:pPr>
        <w:tabs>
          <w:tab w:val="left" w:pos="7836"/>
          <w:tab w:val="left" w:pos="8604"/>
          <w:tab w:val="left" w:pos="9619"/>
          <w:tab w:val="left" w:pos="10157"/>
        </w:tabs>
        <w:spacing w:line="242" w:lineRule="auto"/>
        <w:ind w:left="6208" w:right="282" w:firstLine="1915"/>
        <w:rPr>
          <w:sz w:val="24"/>
        </w:rPr>
      </w:pPr>
      <w:r w:rsidRPr="0005154A">
        <w:rPr>
          <w:sz w:val="24"/>
        </w:rPr>
        <w:t>_________С</w:t>
      </w:r>
      <w:r>
        <w:rPr>
          <w:sz w:val="24"/>
        </w:rPr>
        <w:t>.З</w:t>
      </w:r>
      <w:r w:rsidR="00A05F08">
        <w:rPr>
          <w:sz w:val="24"/>
        </w:rPr>
        <w:t xml:space="preserve">. </w:t>
      </w:r>
      <w:proofErr w:type="spellStart"/>
      <w:r>
        <w:rPr>
          <w:sz w:val="24"/>
        </w:rPr>
        <w:t>Арсаханов</w:t>
      </w:r>
      <w:proofErr w:type="spellEnd"/>
      <w:r>
        <w:rPr>
          <w:sz w:val="24"/>
        </w:rPr>
        <w:t xml:space="preserve"> </w:t>
      </w:r>
    </w:p>
    <w:p w:rsidR="008970F6" w:rsidRDefault="00A05F08">
      <w:pPr>
        <w:tabs>
          <w:tab w:val="left" w:pos="7836"/>
          <w:tab w:val="left" w:pos="8604"/>
          <w:tab w:val="left" w:pos="9619"/>
          <w:tab w:val="left" w:pos="10157"/>
        </w:tabs>
        <w:spacing w:line="242" w:lineRule="auto"/>
        <w:ind w:left="6208" w:right="282" w:firstLine="1915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 w:rsidR="0005154A">
        <w:rPr>
          <w:spacing w:val="1"/>
          <w:sz w:val="24"/>
        </w:rPr>
        <w:t xml:space="preserve"> №28 10.02.</w:t>
      </w:r>
      <w:bookmarkStart w:id="0" w:name="_GoBack"/>
      <w:bookmarkEnd w:id="0"/>
      <w:r>
        <w:rPr>
          <w:sz w:val="24"/>
        </w:rPr>
        <w:t>2023 г.</w:t>
      </w:r>
    </w:p>
    <w:p w:rsidR="008970F6" w:rsidRDefault="008970F6">
      <w:pPr>
        <w:spacing w:before="5"/>
        <w:rPr>
          <w:sz w:val="23"/>
        </w:rPr>
      </w:pPr>
    </w:p>
    <w:p w:rsidR="008970F6" w:rsidRDefault="00A05F08">
      <w:pPr>
        <w:pStyle w:val="a3"/>
        <w:spacing w:line="275" w:lineRule="exact"/>
        <w:ind w:left="1960" w:right="1429"/>
        <w:jc w:val="center"/>
      </w:pPr>
      <w:r>
        <w:t>План</w:t>
      </w:r>
    </w:p>
    <w:p w:rsidR="008970F6" w:rsidRDefault="00A05F08">
      <w:pPr>
        <w:pStyle w:val="a3"/>
        <w:spacing w:line="242" w:lineRule="auto"/>
        <w:ind w:left="1968" w:right="1429"/>
        <w:jc w:val="center"/>
      </w:pPr>
      <w:r>
        <w:t>обеспечения методической поддержки педагогов при переходе на ФОП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8970F6" w:rsidRDefault="008970F6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560"/>
        <w:gridCol w:w="2525"/>
        <w:gridCol w:w="2011"/>
      </w:tblGrid>
      <w:tr w:rsidR="008970F6">
        <w:trPr>
          <w:trHeight w:val="696"/>
        </w:trPr>
        <w:tc>
          <w:tcPr>
            <w:tcW w:w="566" w:type="dxa"/>
            <w:tcBorders>
              <w:bottom w:val="single" w:sz="34" w:space="0" w:color="EDEBE0"/>
            </w:tcBorders>
          </w:tcPr>
          <w:p w:rsidR="008970F6" w:rsidRDefault="00A05F08">
            <w:pPr>
              <w:pStyle w:val="TableParagraph"/>
              <w:spacing w:before="207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4" w:type="dxa"/>
            <w:tcBorders>
              <w:bottom w:val="single" w:sz="34" w:space="0" w:color="EDEBE0"/>
            </w:tcBorders>
          </w:tcPr>
          <w:p w:rsidR="008970F6" w:rsidRDefault="00A05F08">
            <w:pPr>
              <w:pStyle w:val="TableParagraph"/>
              <w:spacing w:before="207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60" w:type="dxa"/>
            <w:tcBorders>
              <w:bottom w:val="single" w:sz="34" w:space="0" w:color="EDEBE0"/>
            </w:tcBorders>
          </w:tcPr>
          <w:p w:rsidR="008970F6" w:rsidRDefault="00A05F08">
            <w:pPr>
              <w:pStyle w:val="TableParagraph"/>
              <w:spacing w:before="207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25" w:type="dxa"/>
            <w:tcBorders>
              <w:bottom w:val="single" w:sz="34" w:space="0" w:color="EDEBE0"/>
            </w:tcBorders>
          </w:tcPr>
          <w:p w:rsidR="008970F6" w:rsidRDefault="00A05F08">
            <w:pPr>
              <w:pStyle w:val="TableParagraph"/>
              <w:spacing w:before="75" w:line="237" w:lineRule="auto"/>
              <w:ind w:left="729" w:right="439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011" w:type="dxa"/>
            <w:tcBorders>
              <w:bottom w:val="single" w:sz="34" w:space="0" w:color="EDEBE0"/>
            </w:tcBorders>
          </w:tcPr>
          <w:p w:rsidR="008970F6" w:rsidRDefault="00A05F08">
            <w:pPr>
              <w:pStyle w:val="TableParagraph"/>
              <w:spacing w:before="20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970F6">
        <w:trPr>
          <w:trHeight w:val="533"/>
        </w:trPr>
        <w:tc>
          <w:tcPr>
            <w:tcW w:w="10916" w:type="dxa"/>
            <w:gridSpan w:val="5"/>
            <w:shd w:val="clear" w:color="auto" w:fill="EDEBE0"/>
          </w:tcPr>
          <w:p w:rsidR="008970F6" w:rsidRDefault="00A05F08">
            <w:pPr>
              <w:pStyle w:val="TableParagraph"/>
              <w:spacing w:line="267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 в</w:t>
            </w:r>
          </w:p>
          <w:p w:rsidR="008970F6" w:rsidRDefault="00A05F08">
            <w:pPr>
              <w:pStyle w:val="TableParagraph"/>
              <w:spacing w:line="24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970F6">
        <w:trPr>
          <w:trHeight w:val="2064"/>
        </w:trPr>
        <w:tc>
          <w:tcPr>
            <w:tcW w:w="566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  <w:tcBorders>
              <w:top w:val="single" w:sz="48" w:space="0" w:color="EDEBE0"/>
            </w:tcBorders>
          </w:tcPr>
          <w:p w:rsidR="008970F6" w:rsidRDefault="00A05F08">
            <w:pPr>
              <w:pStyle w:val="TableParagraph"/>
              <w:spacing w:before="50"/>
              <w:ind w:left="79" w:right="203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и федеральных базовых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60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9"/>
              <w:rPr>
                <w:b/>
              </w:rPr>
            </w:pPr>
          </w:p>
          <w:p w:rsidR="008970F6" w:rsidRDefault="00A05F08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2525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8"/>
              <w:ind w:left="80" w:right="153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11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8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8970F6" w:rsidRDefault="008970F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line="237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2361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970F6" w:rsidRDefault="00A05F0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70F6" w:rsidRDefault="00A05F08">
            <w:pPr>
              <w:pStyle w:val="TableParagraph"/>
              <w:spacing w:before="1"/>
              <w:ind w:left="79" w:right="81"/>
              <w:rPr>
                <w:sz w:val="24"/>
              </w:rPr>
            </w:pPr>
            <w:r>
              <w:rPr>
                <w:sz w:val="24"/>
              </w:rPr>
              <w:t>Разработка плана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9"/>
              <w:rPr>
                <w:b/>
                <w:sz w:val="37"/>
              </w:rPr>
            </w:pPr>
          </w:p>
          <w:p w:rsidR="008970F6" w:rsidRDefault="00A05F08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68"/>
              <w:ind w:left="80" w:right="22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ФОП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76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8970F6">
        <w:trPr>
          <w:trHeight w:val="1531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970F6" w:rsidRDefault="00A05F0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9" w:right="1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 ФОП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60" w:type="dxa"/>
          </w:tcPr>
          <w:p w:rsidR="008970F6" w:rsidRDefault="00A05F08">
            <w:pPr>
              <w:pStyle w:val="TableParagraph"/>
              <w:spacing w:before="63"/>
              <w:ind w:left="80" w:right="87"/>
              <w:rPr>
                <w:sz w:val="24"/>
              </w:rPr>
            </w:pPr>
            <w:r>
              <w:rPr>
                <w:sz w:val="24"/>
              </w:rPr>
              <w:t>Январь–май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525" w:type="dxa"/>
          </w:tcPr>
          <w:p w:rsidR="008970F6" w:rsidRDefault="008970F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80" w:right="68"/>
              <w:rPr>
                <w:sz w:val="24"/>
              </w:rPr>
            </w:pPr>
            <w:r>
              <w:rPr>
                <w:sz w:val="24"/>
              </w:rPr>
              <w:t>Принятие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82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2630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9" w:right="324"/>
              <w:rPr>
                <w:sz w:val="24"/>
              </w:rPr>
            </w:pPr>
            <w:r>
              <w:rPr>
                <w:sz w:val="24"/>
              </w:rPr>
              <w:t>Корректировка плана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 на проблемы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38"/>
              </w:rPr>
            </w:pPr>
          </w:p>
          <w:p w:rsidR="008970F6" w:rsidRDefault="00A05F08">
            <w:pPr>
              <w:pStyle w:val="TableParagraph"/>
              <w:spacing w:before="1" w:line="237" w:lineRule="auto"/>
              <w:ind w:left="80" w:right="587"/>
              <w:rPr>
                <w:sz w:val="24"/>
              </w:rPr>
            </w:pPr>
            <w:r>
              <w:rPr>
                <w:sz w:val="24"/>
              </w:rPr>
              <w:t>Январь–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63"/>
              <w:ind w:left="80" w:right="389"/>
              <w:rPr>
                <w:sz w:val="24"/>
              </w:rPr>
            </w:pPr>
            <w:r>
              <w:rPr>
                <w:sz w:val="24"/>
              </w:rPr>
              <w:t>План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7"/>
              </w:rPr>
            </w:pPr>
          </w:p>
          <w:p w:rsidR="008970F6" w:rsidRDefault="00A05F0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8970F6">
        <w:trPr>
          <w:trHeight w:val="978"/>
        </w:trPr>
        <w:tc>
          <w:tcPr>
            <w:tcW w:w="566" w:type="dxa"/>
          </w:tcPr>
          <w:p w:rsidR="008970F6" w:rsidRDefault="008970F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970F6" w:rsidRDefault="00A05F0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8970F6" w:rsidRDefault="00A05F08">
            <w:pPr>
              <w:pStyle w:val="TableParagraph"/>
              <w:spacing w:before="68"/>
              <w:ind w:left="79" w:right="115"/>
              <w:rPr>
                <w:sz w:val="24"/>
              </w:rPr>
            </w:pPr>
            <w:r>
              <w:rPr>
                <w:sz w:val="24"/>
              </w:rPr>
              <w:t>Организация участия педагогов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</w:p>
        </w:tc>
        <w:tc>
          <w:tcPr>
            <w:tcW w:w="1560" w:type="dxa"/>
          </w:tcPr>
          <w:p w:rsidR="008970F6" w:rsidRDefault="00A05F08">
            <w:pPr>
              <w:pStyle w:val="TableParagraph"/>
              <w:spacing w:before="68"/>
              <w:ind w:left="80" w:right="42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68"/>
              <w:ind w:left="80" w:right="47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2011" w:type="dxa"/>
          </w:tcPr>
          <w:p w:rsidR="008970F6" w:rsidRDefault="00A05F08">
            <w:pPr>
              <w:pStyle w:val="TableParagraph"/>
              <w:spacing w:before="210" w:line="237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8970F6" w:rsidRDefault="008970F6">
      <w:pPr>
        <w:spacing w:line="237" w:lineRule="auto"/>
        <w:rPr>
          <w:sz w:val="24"/>
        </w:rPr>
        <w:sectPr w:rsidR="008970F6">
          <w:type w:val="continuous"/>
          <w:pgSz w:w="11910" w:h="16840"/>
          <w:pgMar w:top="134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560"/>
        <w:gridCol w:w="2525"/>
        <w:gridCol w:w="2011"/>
      </w:tblGrid>
      <w:tr w:rsidR="008970F6">
        <w:trPr>
          <w:trHeight w:val="1804"/>
        </w:trPr>
        <w:tc>
          <w:tcPr>
            <w:tcW w:w="566" w:type="dxa"/>
            <w:tcBorders>
              <w:top w:val="nil"/>
            </w:tcBorders>
          </w:tcPr>
          <w:p w:rsidR="008970F6" w:rsidRDefault="008970F6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8970F6" w:rsidRDefault="00A05F08">
            <w:pPr>
              <w:pStyle w:val="TableParagraph"/>
              <w:spacing w:before="70" w:line="237" w:lineRule="auto"/>
              <w:ind w:left="79" w:right="44"/>
              <w:rPr>
                <w:sz w:val="24"/>
              </w:rPr>
            </w:pPr>
            <w:r>
              <w:rPr>
                <w:sz w:val="24"/>
              </w:rPr>
              <w:t>ФОП и федеральных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68"/>
              <w:ind w:left="80" w:right="21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 и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sz w:val="24"/>
              </w:rPr>
            </w:pPr>
          </w:p>
        </w:tc>
      </w:tr>
      <w:tr w:rsidR="008970F6">
        <w:trPr>
          <w:trHeight w:val="1478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970F6" w:rsidRDefault="00A05F0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8970F6" w:rsidRDefault="00A05F08">
            <w:pPr>
              <w:pStyle w:val="TableParagraph"/>
              <w:spacing w:before="68"/>
              <w:ind w:left="79" w:right="44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 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 и федеральных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970F6" w:rsidRDefault="00A05F08">
            <w:pPr>
              <w:pStyle w:val="TableParagraph"/>
              <w:spacing w:before="1"/>
              <w:ind w:left="80" w:right="42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  <w:vMerge w:val="restart"/>
            <w:tcBorders>
              <w:bottom w:val="single" w:sz="48" w:space="0" w:color="EDEBE0"/>
            </w:tcBorders>
          </w:tcPr>
          <w:p w:rsidR="008970F6" w:rsidRDefault="008970F6">
            <w:pPr>
              <w:pStyle w:val="TableParagraph"/>
              <w:spacing w:before="2"/>
              <w:rPr>
                <w:b/>
                <w:sz w:val="37"/>
              </w:rPr>
            </w:pPr>
          </w:p>
          <w:p w:rsidR="008970F6" w:rsidRDefault="00A05F08">
            <w:pPr>
              <w:pStyle w:val="TableParagraph"/>
              <w:spacing w:before="1"/>
              <w:ind w:left="80" w:right="444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011" w:type="dxa"/>
            <w:vMerge w:val="restart"/>
            <w:tcBorders>
              <w:bottom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970F6" w:rsidRDefault="00A05F0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8970F6">
        <w:trPr>
          <w:trHeight w:val="1191"/>
        </w:trPr>
        <w:tc>
          <w:tcPr>
            <w:tcW w:w="566" w:type="dxa"/>
            <w:tcBorders>
              <w:bottom w:val="single" w:sz="48" w:space="0" w:color="EDEBE0"/>
            </w:tcBorders>
          </w:tcPr>
          <w:p w:rsidR="008970F6" w:rsidRDefault="008970F6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970F6" w:rsidRDefault="00A05F0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  <w:tcBorders>
              <w:bottom w:val="single" w:sz="48" w:space="0" w:color="EDEBE0"/>
            </w:tcBorders>
          </w:tcPr>
          <w:p w:rsidR="008970F6" w:rsidRDefault="00A05F08">
            <w:pPr>
              <w:pStyle w:val="TableParagraph"/>
              <w:spacing w:before="16"/>
              <w:ind w:left="79" w:right="69"/>
              <w:rPr>
                <w:sz w:val="24"/>
              </w:rPr>
            </w:pPr>
            <w:r>
              <w:rPr>
                <w:sz w:val="24"/>
              </w:rPr>
              <w:t>Консультирование педагогов школы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введения ФОП,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560" w:type="dxa"/>
            <w:tcBorders>
              <w:bottom w:val="single" w:sz="48" w:space="0" w:color="EDEBE0"/>
            </w:tcBorders>
          </w:tcPr>
          <w:p w:rsidR="008970F6" w:rsidRDefault="00A05F08">
            <w:pPr>
              <w:pStyle w:val="TableParagraph"/>
              <w:spacing w:before="155"/>
              <w:ind w:left="80" w:right="42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5" w:type="dxa"/>
            <w:vMerge/>
            <w:tcBorders>
              <w:top w:val="nil"/>
              <w:bottom w:val="single" w:sz="48" w:space="0" w:color="EDEBE0"/>
            </w:tcBorders>
          </w:tcPr>
          <w:p w:rsidR="008970F6" w:rsidRDefault="008970F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  <w:bottom w:val="single" w:sz="48" w:space="0" w:color="EDEBE0"/>
            </w:tcBorders>
          </w:tcPr>
          <w:p w:rsidR="008970F6" w:rsidRDefault="008970F6">
            <w:pPr>
              <w:rPr>
                <w:sz w:val="2"/>
                <w:szCs w:val="2"/>
              </w:rPr>
            </w:pPr>
          </w:p>
        </w:tc>
      </w:tr>
      <w:tr w:rsidR="008970F6">
        <w:trPr>
          <w:trHeight w:val="239"/>
        </w:trPr>
        <w:tc>
          <w:tcPr>
            <w:tcW w:w="10916" w:type="dxa"/>
            <w:gridSpan w:val="5"/>
            <w:shd w:val="clear" w:color="auto" w:fill="EDEBE0"/>
          </w:tcPr>
          <w:p w:rsidR="008970F6" w:rsidRDefault="00A05F08">
            <w:pPr>
              <w:pStyle w:val="TableParagraph"/>
              <w:spacing w:line="22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 сопровождение педагогов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 рабочих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970F6">
        <w:trPr>
          <w:trHeight w:val="3710"/>
        </w:trPr>
        <w:tc>
          <w:tcPr>
            <w:tcW w:w="566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201"/>
              <w:ind w:left="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970F6" w:rsidRDefault="00A05F08">
            <w:pPr>
              <w:pStyle w:val="TableParagraph"/>
              <w:ind w:left="7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970F6" w:rsidRDefault="00A05F08">
            <w:pPr>
              <w:pStyle w:val="TableParagraph"/>
              <w:spacing w:before="5" w:line="237" w:lineRule="auto"/>
              <w:ind w:left="79" w:right="436"/>
              <w:jc w:val="both"/>
              <w:rPr>
                <w:sz w:val="24"/>
              </w:rPr>
            </w:pPr>
            <w:r>
              <w:rPr>
                <w:sz w:val="24"/>
              </w:rPr>
              <w:t>обязательных 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8970F6" w:rsidRDefault="00A05F08">
            <w:pPr>
              <w:pStyle w:val="TableParagraph"/>
              <w:spacing w:before="3"/>
              <w:ind w:left="79" w:right="798"/>
              <w:jc w:val="both"/>
              <w:rPr>
                <w:sz w:val="24"/>
              </w:rPr>
            </w:pPr>
            <w:r>
              <w:rPr>
                <w:sz w:val="24"/>
              </w:rPr>
              <w:t>«Русский язык», 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чтение», «Окружающий мир»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0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201"/>
              <w:ind w:left="8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25" w:type="dxa"/>
            <w:tcBorders>
              <w:top w:val="single" w:sz="48" w:space="0" w:color="EDEBE0"/>
            </w:tcBorders>
          </w:tcPr>
          <w:p w:rsidR="008970F6" w:rsidRDefault="00A05F08">
            <w:pPr>
              <w:pStyle w:val="TableParagraph"/>
              <w:spacing w:before="40" w:line="242" w:lineRule="auto"/>
              <w:ind w:left="80" w:right="88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970F6" w:rsidRDefault="00A05F08">
            <w:pPr>
              <w:pStyle w:val="TableParagraph"/>
              <w:ind w:left="80" w:right="1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 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8970F6" w:rsidRDefault="00A05F08">
            <w:pPr>
              <w:pStyle w:val="TableParagraph"/>
              <w:spacing w:line="242" w:lineRule="auto"/>
              <w:ind w:left="80" w:right="286"/>
              <w:rPr>
                <w:sz w:val="24"/>
              </w:rPr>
            </w:pPr>
            <w:r>
              <w:rPr>
                <w:sz w:val="24"/>
              </w:rPr>
              <w:t>«Окружающий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11" w:type="dxa"/>
            <w:tcBorders>
              <w:top w:val="single" w:sz="48" w:space="0" w:color="EDEBE0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970F6" w:rsidRDefault="00A05F0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8970F6" w:rsidRDefault="008970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ind w:left="81" w:right="3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970F6">
        <w:trPr>
          <w:trHeight w:val="4277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8"/>
            </w:pPr>
            <w:r>
              <w:t>9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970F6" w:rsidRDefault="00A05F08">
            <w:pPr>
              <w:pStyle w:val="TableParagraph"/>
              <w:ind w:left="79" w:right="238"/>
              <w:rPr>
                <w:sz w:val="24"/>
              </w:rPr>
            </w:pPr>
            <w:r>
              <w:rPr>
                <w:sz w:val="24"/>
              </w:rPr>
              <w:t>Изучение особенностей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970F6" w:rsidRDefault="00A05F08">
            <w:pPr>
              <w:pStyle w:val="TableParagraph"/>
              <w:spacing w:before="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8970F6" w:rsidRDefault="00A05F08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</w:p>
          <w:p w:rsidR="008970F6" w:rsidRDefault="00A05F08">
            <w:pPr>
              <w:pStyle w:val="TableParagraph"/>
              <w:spacing w:before="2"/>
              <w:ind w:left="79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0" w:right="620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54"/>
              <w:ind w:left="80" w:right="15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8970F6" w:rsidRDefault="00A05F08">
            <w:pPr>
              <w:pStyle w:val="TableParagraph"/>
              <w:spacing w:before="1"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8970F6" w:rsidRDefault="00A05F08">
            <w:pPr>
              <w:pStyle w:val="TableParagraph"/>
              <w:spacing w:line="275" w:lineRule="exact"/>
              <w:ind w:left="80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8970F6" w:rsidRDefault="00A05F08">
            <w:pPr>
              <w:pStyle w:val="TableParagraph"/>
              <w:spacing w:before="2"/>
              <w:ind w:left="80" w:right="208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уровнях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33"/>
              </w:rPr>
            </w:pPr>
          </w:p>
          <w:p w:rsidR="008970F6" w:rsidRDefault="00A05F08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8970F6" w:rsidRDefault="008970F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690"/>
        </w:trPr>
        <w:tc>
          <w:tcPr>
            <w:tcW w:w="566" w:type="dxa"/>
          </w:tcPr>
          <w:p w:rsidR="008970F6" w:rsidRDefault="00A05F08">
            <w:pPr>
              <w:pStyle w:val="TableParagraph"/>
              <w:spacing w:before="207"/>
              <w:ind w:left="78"/>
            </w:pPr>
            <w:r>
              <w:t>10</w:t>
            </w:r>
          </w:p>
        </w:tc>
        <w:tc>
          <w:tcPr>
            <w:tcW w:w="4254" w:type="dxa"/>
          </w:tcPr>
          <w:p w:rsidR="008970F6" w:rsidRDefault="00A05F08">
            <w:pPr>
              <w:pStyle w:val="TableParagraph"/>
              <w:spacing w:before="56" w:line="237" w:lineRule="auto"/>
              <w:ind w:left="79" w:right="893"/>
              <w:rPr>
                <w:sz w:val="24"/>
              </w:rPr>
            </w:pPr>
            <w:r>
              <w:rPr>
                <w:sz w:val="24"/>
              </w:rPr>
              <w:t>Изучение 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1560" w:type="dxa"/>
          </w:tcPr>
          <w:p w:rsidR="008970F6" w:rsidRDefault="00A05F08">
            <w:pPr>
              <w:pStyle w:val="TableParagraph"/>
              <w:spacing w:before="193"/>
              <w:ind w:left="8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56" w:line="237" w:lineRule="auto"/>
              <w:ind w:left="80" w:right="15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2011" w:type="dxa"/>
          </w:tcPr>
          <w:p w:rsidR="008970F6" w:rsidRDefault="00A05F08">
            <w:pPr>
              <w:pStyle w:val="TableParagraph"/>
              <w:spacing w:before="54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8970F6" w:rsidRDefault="008970F6">
      <w:pPr>
        <w:rPr>
          <w:sz w:val="24"/>
        </w:rPr>
        <w:sectPr w:rsidR="008970F6">
          <w:pgSz w:w="11910" w:h="16840"/>
          <w:pgMar w:top="142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560"/>
        <w:gridCol w:w="2525"/>
        <w:gridCol w:w="2011"/>
      </w:tblGrid>
      <w:tr w:rsidR="008970F6">
        <w:trPr>
          <w:trHeight w:val="1253"/>
        </w:trPr>
        <w:tc>
          <w:tcPr>
            <w:tcW w:w="566" w:type="dxa"/>
            <w:tcBorders>
              <w:top w:val="nil"/>
            </w:tcBorders>
          </w:tcPr>
          <w:p w:rsidR="008970F6" w:rsidRDefault="008970F6">
            <w:pPr>
              <w:pStyle w:val="TableParagraph"/>
            </w:pPr>
          </w:p>
        </w:tc>
        <w:tc>
          <w:tcPr>
            <w:tcW w:w="4254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63"/>
              <w:ind w:left="79" w:right="452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при разработке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60" w:type="dxa"/>
            <w:tcBorders>
              <w:top w:val="nil"/>
            </w:tcBorders>
          </w:tcPr>
          <w:p w:rsidR="008970F6" w:rsidRDefault="008970F6">
            <w:pPr>
              <w:pStyle w:val="TableParagraph"/>
            </w:pPr>
          </w:p>
        </w:tc>
        <w:tc>
          <w:tcPr>
            <w:tcW w:w="2525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63"/>
              <w:ind w:left="80" w:right="20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011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65" w:line="237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2625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8"/>
            </w:pPr>
            <w:r>
              <w:t>11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970F6" w:rsidRDefault="00A05F08">
            <w:pPr>
              <w:pStyle w:val="TableParagraph"/>
              <w:ind w:left="79" w:right="176"/>
              <w:rPr>
                <w:sz w:val="24"/>
              </w:rPr>
            </w:pPr>
            <w:r>
              <w:rPr>
                <w:sz w:val="24"/>
              </w:rPr>
              <w:t>Анализ перечня учебников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 ФПУ, 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 которые исключены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6"/>
              <w:rPr>
                <w:b/>
                <w:sz w:val="36"/>
              </w:rPr>
            </w:pPr>
          </w:p>
          <w:p w:rsidR="008970F6" w:rsidRDefault="00A05F08">
            <w:pPr>
              <w:pStyle w:val="TableParagraph"/>
              <w:ind w:left="80" w:right="499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49"/>
              <w:ind w:left="80" w:right="7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ФПУ.</w:t>
            </w:r>
          </w:p>
          <w:p w:rsidR="008970F6" w:rsidRDefault="008970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ind w:left="80" w:right="11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" w:line="242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8970F6" w:rsidRDefault="008970F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5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970F6">
        <w:trPr>
          <w:trHeight w:val="2616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8"/>
            </w:pPr>
            <w:r>
              <w:t>12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8970F6" w:rsidRDefault="00A05F08">
            <w:pPr>
              <w:pStyle w:val="TableParagraph"/>
              <w:ind w:left="79" w:right="680"/>
              <w:rPr>
                <w:sz w:val="24"/>
              </w:rPr>
            </w:pPr>
            <w:r>
              <w:rPr>
                <w:sz w:val="24"/>
              </w:rPr>
              <w:t>Выбор и обоснование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 из нового ФПУ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970F6" w:rsidRDefault="00A05F08">
            <w:pPr>
              <w:pStyle w:val="TableParagraph"/>
              <w:spacing w:line="237" w:lineRule="auto"/>
              <w:ind w:left="80" w:right="499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44"/>
              <w:ind w:left="80" w:right="6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970F6" w:rsidRDefault="00A05F08">
            <w:pPr>
              <w:pStyle w:val="TableParagraph"/>
              <w:spacing w:before="6" w:line="237" w:lineRule="auto"/>
              <w:ind w:left="80" w:right="380"/>
              <w:rPr>
                <w:sz w:val="24"/>
              </w:rPr>
            </w:pPr>
            <w:r>
              <w:rPr>
                <w:sz w:val="24"/>
              </w:rPr>
              <w:t>на 2023/24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970F6" w:rsidRDefault="00A05F0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970F6" w:rsidRDefault="008970F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57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8970F6">
        <w:trPr>
          <w:trHeight w:val="2620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70F6" w:rsidRDefault="00A05F08">
            <w:pPr>
              <w:pStyle w:val="TableParagraph"/>
              <w:ind w:left="78"/>
            </w:pPr>
            <w:r>
              <w:t>13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ind w:left="79" w:right="739"/>
              <w:rPr>
                <w:sz w:val="24"/>
              </w:rPr>
            </w:pPr>
            <w:r>
              <w:rPr>
                <w:sz w:val="24"/>
              </w:rPr>
              <w:t>Изучение федеральных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федеральных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0" w:right="499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49"/>
              <w:ind w:left="80" w:right="15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970F6" w:rsidRDefault="00A05F08">
            <w:pPr>
              <w:pStyle w:val="TableParagraph"/>
              <w:ind w:left="80" w:right="302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модулям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2"/>
              <w:rPr>
                <w:b/>
                <w:sz w:val="36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2342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before="200"/>
              <w:ind w:left="78"/>
            </w:pPr>
            <w:r>
              <w:t>14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3"/>
              <w:ind w:left="79" w:right="12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 курсов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560" w:type="dxa"/>
          </w:tcPr>
          <w:p w:rsidR="008970F6" w:rsidRDefault="00A05F08">
            <w:pPr>
              <w:pStyle w:val="TableParagraph"/>
              <w:spacing w:before="184"/>
              <w:ind w:left="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8970F6" w:rsidRDefault="00A05F08">
            <w:pPr>
              <w:pStyle w:val="TableParagraph"/>
              <w:spacing w:before="2" w:line="242" w:lineRule="auto"/>
              <w:ind w:left="80" w:right="493"/>
              <w:rPr>
                <w:sz w:val="24"/>
              </w:rPr>
            </w:pPr>
            <w:r>
              <w:rPr>
                <w:sz w:val="24"/>
              </w:rPr>
              <w:t>февраль– март.</w:t>
            </w:r>
          </w:p>
          <w:p w:rsidR="008970F6" w:rsidRDefault="008970F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before="1" w:line="237" w:lineRule="auto"/>
              <w:ind w:left="80" w:right="282"/>
              <w:rPr>
                <w:sz w:val="24"/>
              </w:rPr>
            </w:pPr>
            <w:r>
              <w:rPr>
                <w:sz w:val="24"/>
              </w:rPr>
              <w:t>Для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8970F6" w:rsidRDefault="00A05F08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49"/>
              <w:ind w:left="80" w:right="19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970F6" w:rsidRDefault="00A05F08">
            <w:pPr>
              <w:pStyle w:val="TableParagraph"/>
              <w:ind w:left="80" w:right="302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011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4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2351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before="204"/>
              <w:ind w:left="78"/>
            </w:pPr>
            <w:r>
              <w:t>15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8970F6">
            <w:pPr>
              <w:pStyle w:val="TableParagraph"/>
              <w:spacing w:before="4"/>
              <w:rPr>
                <w:b/>
                <w:sz w:val="38"/>
              </w:rPr>
            </w:pPr>
          </w:p>
          <w:p w:rsidR="008970F6" w:rsidRDefault="00A05F08">
            <w:pPr>
              <w:pStyle w:val="TableParagraph"/>
              <w:ind w:left="79" w:right="316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60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7"/>
              <w:ind w:left="80" w:right="2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25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7"/>
              <w:ind w:left="80" w:right="8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011" w:type="dxa"/>
          </w:tcPr>
          <w:p w:rsidR="008970F6" w:rsidRDefault="00A05F08">
            <w:pPr>
              <w:pStyle w:val="TableParagraph"/>
              <w:spacing w:before="49" w:line="242" w:lineRule="auto"/>
              <w:ind w:left="81" w:righ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970F6" w:rsidRDefault="008970F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ind w:left="81" w:right="33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970F6" w:rsidRDefault="008970F6">
      <w:pPr>
        <w:rPr>
          <w:sz w:val="24"/>
        </w:rPr>
        <w:sectPr w:rsidR="008970F6">
          <w:pgSz w:w="11910" w:h="16840"/>
          <w:pgMar w:top="1420" w:right="1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4"/>
        <w:gridCol w:w="1560"/>
        <w:gridCol w:w="2525"/>
        <w:gridCol w:w="2011"/>
      </w:tblGrid>
      <w:tr w:rsidR="008970F6">
        <w:trPr>
          <w:trHeight w:val="1809"/>
        </w:trPr>
        <w:tc>
          <w:tcPr>
            <w:tcW w:w="566" w:type="dxa"/>
            <w:tcBorders>
              <w:top w:val="nil"/>
            </w:tcBorders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970F6" w:rsidRDefault="00A05F08">
            <w:pPr>
              <w:pStyle w:val="TableParagraph"/>
              <w:ind w:left="78"/>
            </w:pPr>
            <w:r>
              <w:t>16</w:t>
            </w:r>
          </w:p>
        </w:tc>
        <w:tc>
          <w:tcPr>
            <w:tcW w:w="4254" w:type="dxa"/>
            <w:tcBorders>
              <w:top w:val="nil"/>
            </w:tcBorders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77"/>
              <w:ind w:left="79" w:right="316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560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202"/>
              <w:ind w:left="80" w:right="2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25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202"/>
              <w:ind w:left="80" w:right="8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011" w:type="dxa"/>
            <w:tcBorders>
              <w:top w:val="nil"/>
            </w:tcBorders>
          </w:tcPr>
          <w:p w:rsidR="008970F6" w:rsidRDefault="00A05F08">
            <w:pPr>
              <w:pStyle w:val="TableParagraph"/>
              <w:spacing w:before="63" w:line="242" w:lineRule="auto"/>
              <w:ind w:left="81" w:righ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970F6" w:rsidRDefault="008970F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line="242" w:lineRule="auto"/>
              <w:ind w:left="81" w:right="2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970F6">
        <w:trPr>
          <w:trHeight w:val="1795"/>
        </w:trPr>
        <w:tc>
          <w:tcPr>
            <w:tcW w:w="566" w:type="dxa"/>
          </w:tcPr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8970F6">
            <w:pPr>
              <w:pStyle w:val="TableParagraph"/>
              <w:rPr>
                <w:b/>
                <w:sz w:val="24"/>
              </w:rPr>
            </w:pPr>
          </w:p>
          <w:p w:rsidR="008970F6" w:rsidRDefault="00A05F08">
            <w:pPr>
              <w:pStyle w:val="TableParagraph"/>
              <w:spacing w:before="202"/>
              <w:ind w:left="78"/>
            </w:pPr>
            <w:r>
              <w:t>17</w:t>
            </w:r>
          </w:p>
        </w:tc>
        <w:tc>
          <w:tcPr>
            <w:tcW w:w="4254" w:type="dxa"/>
          </w:tcPr>
          <w:p w:rsidR="008970F6" w:rsidRDefault="008970F6">
            <w:pPr>
              <w:pStyle w:val="TableParagraph"/>
              <w:rPr>
                <w:b/>
                <w:sz w:val="26"/>
              </w:rPr>
            </w:pPr>
          </w:p>
          <w:p w:rsidR="008970F6" w:rsidRDefault="00A05F08">
            <w:pPr>
              <w:pStyle w:val="TableParagraph"/>
              <w:spacing w:before="162"/>
              <w:ind w:left="79" w:right="316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60" w:type="dxa"/>
          </w:tcPr>
          <w:p w:rsidR="008970F6" w:rsidRDefault="00A05F08">
            <w:pPr>
              <w:pStyle w:val="TableParagraph"/>
              <w:spacing w:before="188"/>
              <w:ind w:left="80" w:right="2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25" w:type="dxa"/>
          </w:tcPr>
          <w:p w:rsidR="008970F6" w:rsidRDefault="00A05F08">
            <w:pPr>
              <w:pStyle w:val="TableParagraph"/>
              <w:spacing w:before="188"/>
              <w:ind w:left="80" w:right="9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011" w:type="dxa"/>
          </w:tcPr>
          <w:p w:rsidR="008970F6" w:rsidRDefault="00A05F08">
            <w:pPr>
              <w:pStyle w:val="TableParagraph"/>
              <w:spacing w:before="49" w:line="242" w:lineRule="auto"/>
              <w:ind w:left="81" w:right="5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970F6" w:rsidRDefault="008970F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970F6" w:rsidRDefault="00A05F08">
            <w:pPr>
              <w:pStyle w:val="TableParagraph"/>
              <w:spacing w:line="237" w:lineRule="auto"/>
              <w:ind w:left="81" w:right="2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A05F08" w:rsidRDefault="00A05F08"/>
    <w:sectPr w:rsidR="00A05F08">
      <w:pgSz w:w="11910" w:h="16840"/>
      <w:pgMar w:top="142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F6"/>
    <w:rsid w:val="0005154A"/>
    <w:rsid w:val="008970F6"/>
    <w:rsid w:val="00A05F08"/>
    <w:rsid w:val="00A5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A5B7"/>
  <w15:docId w15:val="{0D4B442C-7A11-419B-A3B7-0CAFF27D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2023-05-10T07:07:00Z</dcterms:created>
  <dcterms:modified xsi:type="dcterms:W3CDTF">2023-05-10T07:07:00Z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