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C8" w:rsidRPr="007734C8" w:rsidRDefault="007734C8" w:rsidP="007734C8">
      <w:pPr>
        <w:widowControl/>
        <w:autoSpaceDE/>
        <w:autoSpaceDN/>
        <w:spacing w:before="120"/>
        <w:jc w:val="center"/>
        <w:rPr>
          <w:b/>
          <w:sz w:val="28"/>
          <w:szCs w:val="28"/>
          <w:lang w:eastAsia="ru-RU"/>
        </w:rPr>
      </w:pPr>
      <w:r w:rsidRPr="007734C8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9C9A1B" wp14:editId="1A7D96E6">
            <wp:simplePos x="0" y="0"/>
            <wp:positionH relativeFrom="margin">
              <wp:posOffset>2766695</wp:posOffset>
            </wp:positionH>
            <wp:positionV relativeFrom="margin">
              <wp:posOffset>-114300</wp:posOffset>
            </wp:positionV>
            <wp:extent cx="676275" cy="6629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4C8" w:rsidRPr="007734C8" w:rsidRDefault="007734C8" w:rsidP="007734C8">
      <w:pPr>
        <w:widowControl/>
        <w:autoSpaceDE/>
        <w:autoSpaceDN/>
        <w:spacing w:line="254" w:lineRule="auto"/>
        <w:jc w:val="center"/>
        <w:rPr>
          <w:rFonts w:eastAsia="Calibri"/>
          <w:b/>
          <w:sz w:val="28"/>
          <w:szCs w:val="28"/>
        </w:rPr>
      </w:pPr>
    </w:p>
    <w:p w:rsidR="007734C8" w:rsidRPr="007734C8" w:rsidRDefault="007734C8" w:rsidP="007734C8">
      <w:pPr>
        <w:widowControl/>
        <w:autoSpaceDE/>
        <w:autoSpaceDN/>
        <w:spacing w:after="160"/>
        <w:ind w:right="141"/>
        <w:rPr>
          <w:rFonts w:eastAsia="Calibri"/>
          <w:b/>
          <w:sz w:val="28"/>
          <w:szCs w:val="28"/>
        </w:rPr>
      </w:pPr>
    </w:p>
    <w:p w:rsidR="007734C8" w:rsidRPr="007734C8" w:rsidRDefault="007734C8" w:rsidP="007734C8">
      <w:pPr>
        <w:widowControl/>
        <w:pBdr>
          <w:bottom w:val="single" w:sz="12" w:space="1" w:color="auto"/>
        </w:pBdr>
        <w:autoSpaceDE/>
        <w:autoSpaceDN/>
        <w:jc w:val="center"/>
        <w:rPr>
          <w:b/>
          <w:color w:val="000000"/>
          <w:sz w:val="28"/>
          <w:szCs w:val="28"/>
        </w:rPr>
      </w:pPr>
      <w:r w:rsidRPr="007734C8">
        <w:rPr>
          <w:b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УЛУС-КЕРТ» </w:t>
      </w:r>
    </w:p>
    <w:p w:rsidR="007734C8" w:rsidRPr="007734C8" w:rsidRDefault="007734C8" w:rsidP="007734C8">
      <w:pPr>
        <w:widowControl/>
        <w:pBdr>
          <w:bottom w:val="single" w:sz="12" w:space="1" w:color="auto"/>
        </w:pBdr>
        <w:autoSpaceDE/>
        <w:autoSpaceDN/>
        <w:jc w:val="center"/>
        <w:rPr>
          <w:b/>
          <w:color w:val="000000"/>
          <w:sz w:val="28"/>
          <w:szCs w:val="28"/>
        </w:rPr>
      </w:pPr>
      <w:r w:rsidRPr="007734C8">
        <w:rPr>
          <w:b/>
          <w:color w:val="000000"/>
          <w:sz w:val="28"/>
          <w:szCs w:val="28"/>
        </w:rPr>
        <w:t>МУНИЦИПАЛЬНИ БЮДЖЕТНИ ЮКЪАРДЕШАРАН УЧРЕЖДЕНИ «УЛУС-КЕРТАН ЮЬРТАН ЮККЪЕРА ЮКЪАРДЕШАРАН ШКОЛА»</w:t>
      </w:r>
    </w:p>
    <w:p w:rsidR="007734C8" w:rsidRPr="007734C8" w:rsidRDefault="007734C8" w:rsidP="007734C8">
      <w:pPr>
        <w:widowControl/>
        <w:autoSpaceDE/>
        <w:autoSpaceDN/>
        <w:spacing w:line="254" w:lineRule="auto"/>
        <w:ind w:left="-567" w:right="424"/>
        <w:contextualSpacing/>
        <w:jc w:val="center"/>
        <w:rPr>
          <w:rFonts w:eastAsia="Calibri"/>
          <w:b/>
          <w:sz w:val="28"/>
          <w:szCs w:val="40"/>
          <w:vertAlign w:val="superscript"/>
        </w:rPr>
      </w:pPr>
      <w:r w:rsidRPr="007734C8">
        <w:rPr>
          <w:rFonts w:eastAsia="Calibri"/>
          <w:b/>
          <w:sz w:val="28"/>
          <w:szCs w:val="40"/>
          <w:vertAlign w:val="superscript"/>
        </w:rPr>
        <w:t xml:space="preserve">Чеченская Республика, Шатойский район, с.Улус-Керт, улица Умы Макаева 23, Индекс 366414, </w:t>
      </w:r>
    </w:p>
    <w:p w:rsidR="001B10BA" w:rsidRPr="007734C8" w:rsidRDefault="007734C8" w:rsidP="007734C8">
      <w:pPr>
        <w:widowControl/>
        <w:autoSpaceDE/>
        <w:autoSpaceDN/>
        <w:spacing w:line="254" w:lineRule="auto"/>
        <w:ind w:right="424"/>
        <w:contextualSpacing/>
        <w:jc w:val="center"/>
        <w:rPr>
          <w:rFonts w:eastAsia="Calibri"/>
          <w:color w:val="0000FF"/>
          <w:sz w:val="28"/>
          <w:szCs w:val="40"/>
          <w:u w:val="single"/>
          <w:vertAlign w:val="superscript"/>
          <w:lang w:val="en-US"/>
        </w:rPr>
      </w:pPr>
      <w:r w:rsidRPr="007734C8">
        <w:rPr>
          <w:rFonts w:eastAsia="Calibri"/>
          <w:b/>
          <w:sz w:val="28"/>
          <w:szCs w:val="40"/>
          <w:vertAlign w:val="superscript"/>
        </w:rPr>
        <w:t>тел</w:t>
      </w:r>
      <w:r w:rsidRPr="007734C8">
        <w:rPr>
          <w:rFonts w:eastAsia="Calibri"/>
          <w:b/>
          <w:sz w:val="28"/>
          <w:szCs w:val="40"/>
          <w:vertAlign w:val="superscript"/>
          <w:lang w:val="en-US"/>
        </w:rPr>
        <w:t xml:space="preserve">: 8928-898-92-19, e-mail: </w:t>
      </w:r>
      <w:hyperlink r:id="rId6" w:history="1">
        <w:r w:rsidRPr="007734C8">
          <w:rPr>
            <w:rFonts w:eastAsia="Calibri"/>
            <w:b/>
            <w:color w:val="0563C1"/>
            <w:sz w:val="28"/>
            <w:szCs w:val="40"/>
            <w:u w:val="single"/>
            <w:vertAlign w:val="superscript"/>
            <w:lang w:val="en-US"/>
          </w:rPr>
          <w:t>uluskert95@mail.ru</w:t>
        </w:r>
      </w:hyperlink>
    </w:p>
    <w:p w:rsidR="001B10BA" w:rsidRPr="007734C8" w:rsidRDefault="001B10BA">
      <w:pPr>
        <w:pStyle w:val="a3"/>
        <w:spacing w:before="4"/>
        <w:rPr>
          <w:sz w:val="22"/>
          <w:lang w:val="en-US"/>
        </w:rPr>
      </w:pPr>
    </w:p>
    <w:p w:rsidR="001B10BA" w:rsidRDefault="009159AC">
      <w:pPr>
        <w:pStyle w:val="a4"/>
      </w:pPr>
      <w:bookmarkStart w:id="0" w:name="Банк"/>
      <w:bookmarkEnd w:id="0"/>
      <w:r>
        <w:rPr>
          <w:color w:val="75A32D"/>
        </w:rPr>
        <w:t>Б</w:t>
      </w:r>
      <w:r>
        <w:rPr>
          <w:color w:val="75A32D"/>
          <w:spacing w:val="84"/>
        </w:rPr>
        <w:t xml:space="preserve"> </w:t>
      </w:r>
      <w:r>
        <w:rPr>
          <w:color w:val="75A32D"/>
        </w:rPr>
        <w:t>а</w:t>
      </w:r>
      <w:r>
        <w:rPr>
          <w:color w:val="75A32D"/>
          <w:spacing w:val="105"/>
        </w:rPr>
        <w:t xml:space="preserve"> </w:t>
      </w:r>
      <w:r>
        <w:rPr>
          <w:color w:val="75A32D"/>
        </w:rPr>
        <w:t>н</w:t>
      </w:r>
      <w:r>
        <w:rPr>
          <w:color w:val="75A32D"/>
          <w:spacing w:val="86"/>
        </w:rPr>
        <w:t xml:space="preserve"> </w:t>
      </w:r>
      <w:r>
        <w:rPr>
          <w:color w:val="75A32D"/>
        </w:rPr>
        <w:t>к</w:t>
      </w:r>
    </w:p>
    <w:p w:rsidR="001B10BA" w:rsidRDefault="007734C8">
      <w:pPr>
        <w:pStyle w:val="a3"/>
        <w:spacing w:line="20" w:lineRule="exact"/>
        <w:ind w:left="398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659755" cy="6350"/>
                <wp:effectExtent l="0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755" cy="6350"/>
                          <a:chOff x="0" y="0"/>
                          <a:chExt cx="8913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13" cy="10"/>
                          </a:xfrm>
                          <a:prstGeom prst="rect">
                            <a:avLst/>
                          </a:prstGeom>
                          <a:solidFill>
                            <a:srgbClr val="9ACD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23AA8" id="Group 2" o:spid="_x0000_s1026" style="width:445.65pt;height:.5pt;mso-position-horizontal-relative:char;mso-position-vertical-relative:line" coordsize="89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">
                <v:rect id="Rectangle 3" o:spid="_x0000_s1027" style="position:absolute;width:89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" fillcolor="#9acd4b" stroked="f"/>
                <w10:anchorlock/>
              </v:group>
            </w:pict>
          </mc:Fallback>
        </mc:AlternateContent>
      </w:r>
    </w:p>
    <w:p w:rsidR="001B10BA" w:rsidRDefault="009159AC">
      <w:pPr>
        <w:pStyle w:val="1"/>
        <w:spacing w:before="29"/>
        <w:ind w:right="78"/>
      </w:pPr>
      <w:r>
        <w:t>дефицитов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</w:p>
    <w:p w:rsidR="001B10BA" w:rsidRDefault="001B10BA">
      <w:pPr>
        <w:pStyle w:val="a3"/>
        <w:rPr>
          <w:b/>
          <w:sz w:val="27"/>
        </w:rPr>
      </w:pPr>
    </w:p>
    <w:p w:rsidR="001B10BA" w:rsidRDefault="009159AC">
      <w:pPr>
        <w:pStyle w:val="a3"/>
        <w:ind w:left="119" w:right="307" w:firstLine="710"/>
        <w:jc w:val="both"/>
      </w:pPr>
      <w:r>
        <w:rPr>
          <w:spacing w:val="-1"/>
        </w:rPr>
        <w:t>Согласно</w:t>
      </w:r>
      <w:r>
        <w:rPr>
          <w:spacing w:val="-3"/>
        </w:rPr>
        <w:t xml:space="preserve"> </w:t>
      </w:r>
      <w:r>
        <w:rPr>
          <w:spacing w:val="-1"/>
        </w:rPr>
        <w:t>чек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листу</w:t>
      </w:r>
      <w:r>
        <w:rPr>
          <w:spacing w:val="-17"/>
        </w:rPr>
        <w:t xml:space="preserve"> </w:t>
      </w:r>
      <w:r>
        <w:t>(Приложение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приказу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ЧР</w:t>
      </w:r>
      <w:r>
        <w:rPr>
          <w:spacing w:val="-57"/>
        </w:rPr>
        <w:t xml:space="preserve"> </w:t>
      </w:r>
      <w:r>
        <w:t>от 21.01.2023 г., № 170 – п) по подготовке общеобразовательных организаций Ч</w:t>
      </w:r>
      <w:r>
        <w:t>еченской</w:t>
      </w:r>
      <w:r>
        <w:rPr>
          <w:spacing w:val="1"/>
        </w:rPr>
        <w:t xml:space="preserve"> </w:t>
      </w:r>
      <w:r>
        <w:rPr>
          <w:spacing w:val="-1"/>
        </w:rPr>
        <w:t>Республики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введению</w:t>
      </w:r>
      <w:r>
        <w:rPr>
          <w:spacing w:val="-9"/>
        </w:rPr>
        <w:t xml:space="preserve"> </w:t>
      </w:r>
      <w:r>
        <w:rPr>
          <w:spacing w:val="-1"/>
        </w:rPr>
        <w:t>федеральных</w:t>
      </w:r>
      <w:r>
        <w:rPr>
          <w:spacing w:val="-17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феврале</w:t>
      </w:r>
      <w:r>
        <w:rPr>
          <w:spacing w:val="-57"/>
        </w:rPr>
        <w:t xml:space="preserve"> </w:t>
      </w:r>
      <w:r>
        <w:t>2023 года был создан банк дефицитов педагогических работников в условиях внедрения</w:t>
      </w:r>
      <w:r>
        <w:rPr>
          <w:spacing w:val="1"/>
        </w:rPr>
        <w:t xml:space="preserve"> </w:t>
      </w:r>
      <w:r>
        <w:t>ФООП.</w:t>
      </w:r>
    </w:p>
    <w:p w:rsidR="001B10BA" w:rsidRDefault="009159AC">
      <w:pPr>
        <w:pStyle w:val="a3"/>
        <w:ind w:left="119" w:right="300" w:firstLine="710"/>
        <w:jc w:val="both"/>
      </w:pPr>
      <w:r>
        <w:t>Мониторинг</w:t>
      </w:r>
      <w:r>
        <w:rPr>
          <w:spacing w:val="1"/>
        </w:rPr>
        <w:t xml:space="preserve"> </w:t>
      </w:r>
      <w:r>
        <w:rPr>
          <w:i/>
        </w:rPr>
        <w:t>(Приложение</w:t>
      </w:r>
      <w:r>
        <w:rPr>
          <w:i/>
          <w:spacing w:val="1"/>
        </w:rPr>
        <w:t xml:space="preserve"> </w:t>
      </w:r>
      <w:r>
        <w:rPr>
          <w:i/>
        </w:rPr>
        <w:t>1)</w:t>
      </w:r>
      <w:r>
        <w:rPr>
          <w:i/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педагогическ</w:t>
      </w:r>
      <w:r w:rsidR="007734C8">
        <w:t>их работников МБОУ «СОШ с. Улус-Керт</w:t>
      </w:r>
      <w:r>
        <w:t>» в условиях введения ФООП прошли</w:t>
      </w:r>
      <w:r>
        <w:rPr>
          <w:spacing w:val="1"/>
        </w:rPr>
        <w:t xml:space="preserve"> </w:t>
      </w:r>
      <w:r w:rsidR="007734C8">
        <w:t>13</w:t>
      </w:r>
      <w:r>
        <w:rPr>
          <w:spacing w:val="1"/>
        </w:rPr>
        <w:t xml:space="preserve"> </w:t>
      </w:r>
      <w:r>
        <w:t>учителей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rPr>
          <w:color w:val="FF0000"/>
        </w:rPr>
        <w:t>выводы:</w:t>
      </w:r>
    </w:p>
    <w:p w:rsidR="001B10BA" w:rsidRDefault="009159AC">
      <w:pPr>
        <w:pStyle w:val="a5"/>
        <w:numPr>
          <w:ilvl w:val="0"/>
          <w:numId w:val="1"/>
        </w:numPr>
        <w:tabs>
          <w:tab w:val="left" w:pos="1550"/>
          <w:tab w:val="left" w:pos="1551"/>
          <w:tab w:val="left" w:pos="1934"/>
          <w:tab w:val="left" w:pos="2946"/>
          <w:tab w:val="left" w:pos="3697"/>
          <w:tab w:val="left" w:pos="5078"/>
          <w:tab w:val="left" w:pos="6340"/>
          <w:tab w:val="left" w:pos="7831"/>
          <w:tab w:val="left" w:pos="9155"/>
        </w:tabs>
        <w:spacing w:before="3" w:line="261" w:lineRule="auto"/>
        <w:ind w:right="306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выборе</w:t>
      </w:r>
      <w:r>
        <w:rPr>
          <w:sz w:val="24"/>
        </w:rPr>
        <w:tab/>
        <w:t>пути</w:t>
      </w:r>
      <w:r>
        <w:rPr>
          <w:sz w:val="24"/>
        </w:rPr>
        <w:tab/>
        <w:t>мотивации</w:t>
      </w:r>
      <w:r>
        <w:rPr>
          <w:sz w:val="24"/>
        </w:rPr>
        <w:tab/>
        <w:t>учащихся</w:t>
      </w:r>
      <w:r>
        <w:rPr>
          <w:sz w:val="24"/>
        </w:rPr>
        <w:tab/>
        <w:t>испытывает</w:t>
      </w:r>
      <w:r>
        <w:rPr>
          <w:sz w:val="24"/>
        </w:rPr>
        <w:tab/>
        <w:t>трудности</w:t>
      </w:r>
      <w:r>
        <w:rPr>
          <w:sz w:val="24"/>
        </w:rPr>
        <w:tab/>
        <w:t>5%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состава;</w:t>
      </w:r>
    </w:p>
    <w:p w:rsidR="001B10BA" w:rsidRDefault="009159AC">
      <w:pPr>
        <w:pStyle w:val="a5"/>
        <w:numPr>
          <w:ilvl w:val="0"/>
          <w:numId w:val="1"/>
        </w:numPr>
        <w:tabs>
          <w:tab w:val="left" w:pos="1550"/>
          <w:tab w:val="left" w:pos="1551"/>
        </w:tabs>
        <w:spacing w:before="2"/>
        <w:rPr>
          <w:sz w:val="24"/>
        </w:rPr>
      </w:pPr>
      <w:r>
        <w:rPr>
          <w:sz w:val="24"/>
        </w:rPr>
        <w:t>в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9"/>
          <w:sz w:val="24"/>
        </w:rPr>
        <w:t xml:space="preserve"> </w:t>
      </w:r>
      <w:r>
        <w:rPr>
          <w:sz w:val="24"/>
        </w:rPr>
        <w:t>– 18</w:t>
      </w:r>
      <w:r>
        <w:rPr>
          <w:spacing w:val="-1"/>
          <w:sz w:val="24"/>
        </w:rPr>
        <w:t xml:space="preserve"> </w:t>
      </w:r>
      <w:r>
        <w:rPr>
          <w:sz w:val="24"/>
        </w:rPr>
        <w:t>%;</w:t>
      </w:r>
    </w:p>
    <w:p w:rsidR="001B10BA" w:rsidRDefault="009159AC">
      <w:pPr>
        <w:pStyle w:val="a5"/>
        <w:numPr>
          <w:ilvl w:val="0"/>
          <w:numId w:val="1"/>
        </w:numPr>
        <w:tabs>
          <w:tab w:val="left" w:pos="1550"/>
          <w:tab w:val="left" w:pos="1551"/>
        </w:tabs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21%;</w:t>
      </w:r>
    </w:p>
    <w:p w:rsidR="001B10BA" w:rsidRDefault="009159AC">
      <w:pPr>
        <w:pStyle w:val="a5"/>
        <w:numPr>
          <w:ilvl w:val="0"/>
          <w:numId w:val="1"/>
        </w:numPr>
        <w:tabs>
          <w:tab w:val="left" w:pos="1550"/>
          <w:tab w:val="left" w:pos="1551"/>
        </w:tabs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 самоанализа</w:t>
      </w:r>
      <w:r>
        <w:rPr>
          <w:spacing w:val="4"/>
          <w:sz w:val="24"/>
        </w:rPr>
        <w:t xml:space="preserve"> </w:t>
      </w:r>
      <w:r>
        <w:rPr>
          <w:sz w:val="24"/>
        </w:rPr>
        <w:t>– 7</w:t>
      </w:r>
      <w:r>
        <w:rPr>
          <w:spacing w:val="-4"/>
          <w:sz w:val="24"/>
        </w:rPr>
        <w:t xml:space="preserve"> </w:t>
      </w:r>
      <w:r>
        <w:rPr>
          <w:sz w:val="24"/>
        </w:rPr>
        <w:t>%</w:t>
      </w:r>
    </w:p>
    <w:p w:rsidR="001B10BA" w:rsidRDefault="009159AC">
      <w:pPr>
        <w:pStyle w:val="a5"/>
        <w:numPr>
          <w:ilvl w:val="0"/>
          <w:numId w:val="1"/>
        </w:numPr>
        <w:tabs>
          <w:tab w:val="left" w:pos="1550"/>
          <w:tab w:val="left" w:pos="1551"/>
        </w:tabs>
        <w:spacing w:before="23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целей –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%;</w:t>
      </w:r>
    </w:p>
    <w:p w:rsidR="001B10BA" w:rsidRDefault="009159AC">
      <w:pPr>
        <w:pStyle w:val="a5"/>
        <w:numPr>
          <w:ilvl w:val="0"/>
          <w:numId w:val="1"/>
        </w:numPr>
        <w:tabs>
          <w:tab w:val="left" w:pos="1550"/>
          <w:tab w:val="left" w:pos="1551"/>
        </w:tabs>
        <w:spacing w:before="27"/>
        <w:rPr>
          <w:sz w:val="24"/>
        </w:rPr>
      </w:pPr>
      <w:r>
        <w:rPr>
          <w:sz w:val="24"/>
        </w:rPr>
        <w:t>в 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35%.</w:t>
      </w:r>
    </w:p>
    <w:p w:rsidR="001B10BA" w:rsidRDefault="009159AC">
      <w:pPr>
        <w:pStyle w:val="a3"/>
        <w:spacing w:before="146"/>
        <w:ind w:left="830"/>
      </w:pPr>
      <w:r>
        <w:rPr>
          <w:color w:val="FF0000"/>
        </w:rPr>
        <w:t>Рекомендации:</w:t>
      </w:r>
    </w:p>
    <w:p w:rsidR="001B10BA" w:rsidRDefault="009159AC">
      <w:pPr>
        <w:pStyle w:val="a3"/>
        <w:spacing w:before="5" w:line="237" w:lineRule="auto"/>
        <w:ind w:left="119" w:right="300" w:firstLine="710"/>
      </w:pPr>
      <w:r>
        <w:t>Разработать План обеспечения методической поддержки педагогов при переходе на</w:t>
      </w:r>
      <w:r>
        <w:rPr>
          <w:spacing w:val="-57"/>
        </w:rPr>
        <w:t xml:space="preserve"> </w:t>
      </w:r>
      <w:r>
        <w:t>ФОП на</w:t>
      </w:r>
      <w:r>
        <w:rPr>
          <w:spacing w:val="1"/>
        </w:rPr>
        <w:t xml:space="preserve"> </w:t>
      </w:r>
      <w:r>
        <w:t>2022/23</w:t>
      </w:r>
      <w:r>
        <w:rPr>
          <w:spacing w:val="-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1B10BA" w:rsidRDefault="001B10BA">
      <w:pPr>
        <w:pStyle w:val="a3"/>
        <w:rPr>
          <w:sz w:val="26"/>
        </w:rPr>
      </w:pPr>
    </w:p>
    <w:p w:rsidR="001B10BA" w:rsidRDefault="001B10BA">
      <w:pPr>
        <w:pStyle w:val="a3"/>
        <w:rPr>
          <w:sz w:val="26"/>
        </w:rPr>
      </w:pPr>
    </w:p>
    <w:p w:rsidR="001B10BA" w:rsidRDefault="001B10BA">
      <w:pPr>
        <w:pStyle w:val="a3"/>
        <w:rPr>
          <w:sz w:val="26"/>
        </w:rPr>
      </w:pPr>
    </w:p>
    <w:p w:rsidR="001B10BA" w:rsidRDefault="001B10BA">
      <w:pPr>
        <w:pStyle w:val="a3"/>
        <w:rPr>
          <w:sz w:val="26"/>
        </w:rPr>
      </w:pPr>
    </w:p>
    <w:p w:rsidR="001B10BA" w:rsidRDefault="001B10BA">
      <w:pPr>
        <w:spacing w:line="237" w:lineRule="auto"/>
        <w:sectPr w:rsidR="001B10BA">
          <w:type w:val="continuous"/>
          <w:pgSz w:w="11910" w:h="16840"/>
          <w:pgMar w:top="1040" w:right="540" w:bottom="280" w:left="1580" w:header="720" w:footer="720" w:gutter="0"/>
          <w:cols w:space="720"/>
        </w:sectPr>
      </w:pPr>
    </w:p>
    <w:p w:rsidR="001B10BA" w:rsidRDefault="001B10BA">
      <w:pPr>
        <w:pStyle w:val="a3"/>
        <w:rPr>
          <w:sz w:val="20"/>
        </w:rPr>
      </w:pPr>
    </w:p>
    <w:p w:rsidR="001B10BA" w:rsidRDefault="009159AC">
      <w:pPr>
        <w:spacing w:before="123"/>
        <w:jc w:val="right"/>
        <w:rPr>
          <w:b/>
          <w:sz w:val="18"/>
        </w:rPr>
      </w:pPr>
      <w:bookmarkStart w:id="1" w:name="Приложение_1"/>
      <w:bookmarkStart w:id="2" w:name="Диагностика"/>
      <w:bookmarkStart w:id="3" w:name="образовательных_потребностей_и_профессио"/>
      <w:bookmarkEnd w:id="1"/>
      <w:bookmarkEnd w:id="2"/>
      <w:bookmarkEnd w:id="3"/>
      <w:r>
        <w:rPr>
          <w:b/>
          <w:color w:val="001F5F"/>
          <w:sz w:val="18"/>
        </w:rPr>
        <w:t>Диагностика</w:t>
      </w:r>
    </w:p>
    <w:p w:rsidR="001B10BA" w:rsidRDefault="009159AC">
      <w:pPr>
        <w:spacing w:before="71"/>
        <w:ind w:left="2549"/>
        <w:rPr>
          <w:b/>
          <w:sz w:val="24"/>
        </w:rPr>
      </w:pPr>
      <w:r>
        <w:br w:type="column"/>
      </w:r>
      <w:r>
        <w:rPr>
          <w:b/>
          <w:color w:val="001F5F"/>
          <w:sz w:val="24"/>
        </w:rPr>
        <w:lastRenderedPageBreak/>
        <w:t>Приложение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1</w:t>
      </w:r>
      <w:bookmarkStart w:id="4" w:name="_GoBack"/>
      <w:bookmarkEnd w:id="4"/>
    </w:p>
    <w:p w:rsidR="001B10BA" w:rsidRDefault="001B10BA">
      <w:pPr>
        <w:rPr>
          <w:sz w:val="24"/>
        </w:rPr>
        <w:sectPr w:rsidR="001B10BA">
          <w:pgSz w:w="11910" w:h="16840"/>
          <w:pgMar w:top="1040" w:right="540" w:bottom="280" w:left="1580" w:header="720" w:footer="720" w:gutter="0"/>
          <w:cols w:num="2" w:space="720" w:equalWidth="0">
            <w:col w:w="5334" w:space="40"/>
            <w:col w:w="4416"/>
          </w:cols>
        </w:sectPr>
      </w:pPr>
    </w:p>
    <w:p w:rsidR="001B10BA" w:rsidRDefault="009159AC">
      <w:pPr>
        <w:spacing w:line="207" w:lineRule="exact"/>
        <w:ind w:left="441"/>
        <w:rPr>
          <w:b/>
          <w:sz w:val="18"/>
        </w:rPr>
      </w:pPr>
      <w:r>
        <w:rPr>
          <w:b/>
          <w:color w:val="001F5F"/>
          <w:sz w:val="18"/>
        </w:rPr>
        <w:lastRenderedPageBreak/>
        <w:t>образовательных</w:t>
      </w:r>
      <w:r>
        <w:rPr>
          <w:b/>
          <w:color w:val="001F5F"/>
          <w:spacing w:val="-6"/>
          <w:sz w:val="18"/>
        </w:rPr>
        <w:t xml:space="preserve"> </w:t>
      </w:r>
      <w:r>
        <w:rPr>
          <w:b/>
          <w:color w:val="001F5F"/>
          <w:sz w:val="18"/>
        </w:rPr>
        <w:t>потребностей</w:t>
      </w:r>
      <w:r>
        <w:rPr>
          <w:b/>
          <w:color w:val="001F5F"/>
          <w:spacing w:val="-6"/>
          <w:sz w:val="18"/>
        </w:rPr>
        <w:t xml:space="preserve"> </w:t>
      </w:r>
      <w:r>
        <w:rPr>
          <w:b/>
          <w:color w:val="001F5F"/>
          <w:sz w:val="18"/>
        </w:rPr>
        <w:t>и</w:t>
      </w:r>
      <w:r>
        <w:rPr>
          <w:b/>
          <w:color w:val="001F5F"/>
          <w:spacing w:val="-6"/>
          <w:sz w:val="18"/>
        </w:rPr>
        <w:t xml:space="preserve"> </w:t>
      </w:r>
      <w:r>
        <w:rPr>
          <w:b/>
          <w:color w:val="001F5F"/>
          <w:sz w:val="18"/>
        </w:rPr>
        <w:t>профессиональных</w:t>
      </w:r>
      <w:r>
        <w:rPr>
          <w:b/>
          <w:color w:val="001F5F"/>
          <w:spacing w:val="-6"/>
          <w:sz w:val="18"/>
        </w:rPr>
        <w:t xml:space="preserve"> </w:t>
      </w:r>
      <w:r>
        <w:rPr>
          <w:b/>
          <w:color w:val="001F5F"/>
          <w:sz w:val="18"/>
        </w:rPr>
        <w:t>затруднений</w:t>
      </w:r>
      <w:r>
        <w:rPr>
          <w:b/>
          <w:color w:val="001F5F"/>
          <w:spacing w:val="-4"/>
          <w:sz w:val="18"/>
        </w:rPr>
        <w:t xml:space="preserve"> </w:t>
      </w:r>
      <w:r>
        <w:rPr>
          <w:b/>
          <w:color w:val="001F5F"/>
          <w:sz w:val="18"/>
        </w:rPr>
        <w:t>педагогов</w:t>
      </w:r>
      <w:r>
        <w:rPr>
          <w:b/>
          <w:color w:val="001F5F"/>
          <w:spacing w:val="-1"/>
          <w:sz w:val="18"/>
        </w:rPr>
        <w:t xml:space="preserve"> </w:t>
      </w:r>
      <w:r>
        <w:rPr>
          <w:b/>
          <w:color w:val="001F5F"/>
          <w:sz w:val="18"/>
        </w:rPr>
        <w:t>в</w:t>
      </w:r>
      <w:r>
        <w:rPr>
          <w:b/>
          <w:color w:val="001F5F"/>
          <w:spacing w:val="-4"/>
          <w:sz w:val="18"/>
        </w:rPr>
        <w:t xml:space="preserve"> </w:t>
      </w:r>
      <w:r>
        <w:rPr>
          <w:b/>
          <w:color w:val="001F5F"/>
          <w:sz w:val="18"/>
        </w:rPr>
        <w:t>условиях</w:t>
      </w:r>
      <w:r>
        <w:rPr>
          <w:b/>
          <w:color w:val="001F5F"/>
          <w:spacing w:val="-6"/>
          <w:sz w:val="18"/>
        </w:rPr>
        <w:t xml:space="preserve"> </w:t>
      </w:r>
      <w:r>
        <w:rPr>
          <w:b/>
          <w:color w:val="001F5F"/>
          <w:sz w:val="18"/>
        </w:rPr>
        <w:t>внедрения</w:t>
      </w:r>
      <w:r>
        <w:rPr>
          <w:b/>
          <w:color w:val="001F5F"/>
          <w:spacing w:val="-4"/>
          <w:sz w:val="18"/>
        </w:rPr>
        <w:t xml:space="preserve"> </w:t>
      </w:r>
      <w:r>
        <w:rPr>
          <w:b/>
          <w:color w:val="001F5F"/>
          <w:sz w:val="18"/>
        </w:rPr>
        <w:t>ФООП</w:t>
      </w:r>
    </w:p>
    <w:p w:rsidR="001B10BA" w:rsidRDefault="001B10BA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4029"/>
        <w:gridCol w:w="1705"/>
        <w:gridCol w:w="1562"/>
        <w:gridCol w:w="1590"/>
      </w:tblGrid>
      <w:tr w:rsidR="001B10BA">
        <w:trPr>
          <w:trHeight w:val="700"/>
        </w:trPr>
        <w:tc>
          <w:tcPr>
            <w:tcW w:w="649" w:type="dxa"/>
          </w:tcPr>
          <w:p w:rsidR="001B10BA" w:rsidRDefault="009159AC">
            <w:pPr>
              <w:pStyle w:val="TableParagraph"/>
              <w:spacing w:before="73"/>
              <w:ind w:left="153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29" w:type="dxa"/>
          </w:tcPr>
          <w:p w:rsidR="001B10BA" w:rsidRDefault="009159AC">
            <w:pPr>
              <w:pStyle w:val="TableParagraph"/>
              <w:spacing w:before="73"/>
              <w:ind w:left="1559" w:right="494" w:hanging="104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диагностируемой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</w:p>
        </w:tc>
        <w:tc>
          <w:tcPr>
            <w:tcW w:w="1705" w:type="dxa"/>
          </w:tcPr>
          <w:p w:rsidR="001B10BA" w:rsidRDefault="009159AC">
            <w:pPr>
              <w:pStyle w:val="TableParagraph"/>
              <w:spacing w:before="207"/>
              <w:ind w:left="687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562" w:type="dxa"/>
          </w:tcPr>
          <w:p w:rsidR="001B10BA" w:rsidRDefault="009159AC">
            <w:pPr>
              <w:pStyle w:val="TableParagraph"/>
              <w:spacing w:before="207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Частично</w:t>
            </w:r>
          </w:p>
        </w:tc>
        <w:tc>
          <w:tcPr>
            <w:tcW w:w="1590" w:type="dxa"/>
          </w:tcPr>
          <w:p w:rsidR="001B10BA" w:rsidRDefault="009159AC">
            <w:pPr>
              <w:pStyle w:val="TableParagraph"/>
              <w:spacing w:before="207"/>
              <w:ind w:left="564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1B10BA">
        <w:trPr>
          <w:trHeight w:val="426"/>
        </w:trPr>
        <w:tc>
          <w:tcPr>
            <w:tcW w:w="9535" w:type="dxa"/>
            <w:gridSpan w:val="5"/>
            <w:shd w:val="clear" w:color="auto" w:fill="82FFFF"/>
          </w:tcPr>
          <w:p w:rsidR="001B10BA" w:rsidRDefault="009159AC">
            <w:pPr>
              <w:pStyle w:val="TableParagraph"/>
              <w:spacing w:before="73"/>
              <w:ind w:left="3487" w:right="3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Испытываю проблемы</w:t>
            </w:r>
          </w:p>
        </w:tc>
      </w:tr>
      <w:tr w:rsidR="001B10BA">
        <w:trPr>
          <w:trHeight w:val="426"/>
        </w:trPr>
        <w:tc>
          <w:tcPr>
            <w:tcW w:w="649" w:type="dxa"/>
            <w:shd w:val="clear" w:color="auto" w:fill="F6DDD7"/>
          </w:tcPr>
          <w:p w:rsidR="001B10BA" w:rsidRDefault="009159AC">
            <w:pPr>
              <w:pStyle w:val="TableParagraph"/>
              <w:spacing w:before="73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86" w:type="dxa"/>
            <w:gridSpan w:val="4"/>
            <w:shd w:val="clear" w:color="auto" w:fill="F6DDD7"/>
          </w:tcPr>
          <w:p w:rsidR="001B10BA" w:rsidRDefault="009159AC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Целеполагание:</w:t>
            </w: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</w:pPr>
          </w:p>
        </w:tc>
      </w:tr>
      <w:tr w:rsidR="001B10BA">
        <w:trPr>
          <w:trHeight w:val="427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9"/>
              <w:ind w:left="15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</w:pPr>
          </w:p>
        </w:tc>
      </w:tr>
      <w:tr w:rsidR="001B10BA">
        <w:trPr>
          <w:trHeight w:val="426"/>
        </w:trPr>
        <w:tc>
          <w:tcPr>
            <w:tcW w:w="649" w:type="dxa"/>
            <w:shd w:val="clear" w:color="auto" w:fill="F6DDD7"/>
          </w:tcPr>
          <w:p w:rsidR="001B10BA" w:rsidRDefault="009159AC">
            <w:pPr>
              <w:pStyle w:val="TableParagraph"/>
              <w:spacing w:before="68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886" w:type="dxa"/>
            <w:gridSpan w:val="4"/>
            <w:shd w:val="clear" w:color="auto" w:fill="F6DDD7"/>
          </w:tcPr>
          <w:p w:rsidR="001B10BA" w:rsidRDefault="009159AC">
            <w:pPr>
              <w:pStyle w:val="TableParagraph"/>
              <w:spacing w:before="68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содержания:</w:t>
            </w:r>
          </w:p>
        </w:tc>
      </w:tr>
      <w:tr w:rsidR="001B10BA">
        <w:trPr>
          <w:trHeight w:val="422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«порции»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подачи материала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</w:pP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</w:pPr>
          </w:p>
        </w:tc>
      </w:tr>
      <w:tr w:rsidR="001B10BA">
        <w:trPr>
          <w:trHeight w:val="427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9"/>
              <w:ind w:left="15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</w:pPr>
          </w:p>
        </w:tc>
      </w:tr>
      <w:tr w:rsidR="001B10BA">
        <w:trPr>
          <w:trHeight w:val="426"/>
        </w:trPr>
        <w:tc>
          <w:tcPr>
            <w:tcW w:w="649" w:type="dxa"/>
            <w:shd w:val="clear" w:color="auto" w:fill="F6DDD7"/>
          </w:tcPr>
          <w:p w:rsidR="001B10BA" w:rsidRDefault="009159AC">
            <w:pPr>
              <w:pStyle w:val="TableParagraph"/>
              <w:spacing w:before="73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886" w:type="dxa"/>
            <w:gridSpan w:val="4"/>
            <w:shd w:val="clear" w:color="auto" w:fill="F6DDD7"/>
          </w:tcPr>
          <w:p w:rsidR="001B10BA" w:rsidRDefault="009159AC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8"/>
              <w:ind w:left="153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</w:pPr>
          </w:p>
        </w:tc>
      </w:tr>
      <w:tr w:rsidR="001B10BA">
        <w:trPr>
          <w:trHeight w:val="700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 w:line="242" w:lineRule="auto"/>
              <w:ind w:left="153" w:right="218"/>
              <w:rPr>
                <w:sz w:val="24"/>
              </w:rPr>
            </w:pPr>
            <w:r>
              <w:rPr>
                <w:sz w:val="24"/>
              </w:rPr>
              <w:t>позитивная коммуникация с участниками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</w:pPr>
          </w:p>
        </w:tc>
      </w:tr>
      <w:tr w:rsidR="001B10BA">
        <w:trPr>
          <w:trHeight w:val="426"/>
        </w:trPr>
        <w:tc>
          <w:tcPr>
            <w:tcW w:w="649" w:type="dxa"/>
            <w:shd w:val="clear" w:color="auto" w:fill="F6DDD7"/>
          </w:tcPr>
          <w:p w:rsidR="001B10BA" w:rsidRDefault="009159AC">
            <w:pPr>
              <w:pStyle w:val="TableParagraph"/>
              <w:spacing w:before="73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86" w:type="dxa"/>
            <w:gridSpan w:val="4"/>
            <w:shd w:val="clear" w:color="auto" w:fill="F6DDD7"/>
          </w:tcPr>
          <w:p w:rsidR="001B10BA" w:rsidRDefault="009159AC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Методика:</w:t>
            </w:r>
          </w:p>
        </w:tc>
      </w:tr>
      <w:tr w:rsidR="001B10BA">
        <w:trPr>
          <w:trHeight w:val="1252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8"/>
              <w:ind w:left="153" w:right="878"/>
              <w:rPr>
                <w:sz w:val="24"/>
              </w:rPr>
            </w:pPr>
            <w:r>
              <w:rPr>
                <w:sz w:val="24"/>
              </w:rPr>
              <w:t>выбор методов (наблюдение,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эвристическая беседа, 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частично-поисковый,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</w:pPr>
          </w:p>
        </w:tc>
      </w:tr>
      <w:tr w:rsidR="001B10BA">
        <w:trPr>
          <w:trHeight w:val="700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70" w:line="237" w:lineRule="auto"/>
              <w:ind w:left="153" w:right="2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(наглядных,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</w:pPr>
          </w:p>
        </w:tc>
      </w:tr>
      <w:tr w:rsidR="001B10BA">
        <w:trPr>
          <w:trHeight w:val="703"/>
        </w:trPr>
        <w:tc>
          <w:tcPr>
            <w:tcW w:w="4678" w:type="dxa"/>
            <w:gridSpan w:val="2"/>
            <w:tcBorders>
              <w:bottom w:val="single" w:sz="6" w:space="0" w:color="000000"/>
            </w:tcBorders>
          </w:tcPr>
          <w:p w:rsidR="001B10BA" w:rsidRDefault="009159AC">
            <w:pPr>
              <w:pStyle w:val="TableParagraph"/>
              <w:spacing w:before="68" w:line="242" w:lineRule="auto"/>
              <w:ind w:left="153" w:right="1458"/>
              <w:rPr>
                <w:sz w:val="24"/>
              </w:rPr>
            </w:pPr>
            <w:r>
              <w:rPr>
                <w:sz w:val="24"/>
              </w:rPr>
              <w:t>выбор приемов 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1B10BA" w:rsidRDefault="001B10BA">
            <w:pPr>
              <w:pStyle w:val="TableParagraph"/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:rsidR="001B10BA" w:rsidRDefault="001B10BA">
            <w:pPr>
              <w:pStyle w:val="TableParagraph"/>
            </w:pPr>
          </w:p>
        </w:tc>
        <w:tc>
          <w:tcPr>
            <w:tcW w:w="1590" w:type="dxa"/>
            <w:tcBorders>
              <w:bottom w:val="single" w:sz="6" w:space="0" w:color="000000"/>
            </w:tcBorders>
          </w:tcPr>
          <w:p w:rsidR="001B10BA" w:rsidRDefault="001B10BA">
            <w:pPr>
              <w:pStyle w:val="TableParagraph"/>
            </w:pPr>
          </w:p>
        </w:tc>
      </w:tr>
      <w:tr w:rsidR="001B10BA">
        <w:trPr>
          <w:trHeight w:val="698"/>
        </w:trPr>
        <w:tc>
          <w:tcPr>
            <w:tcW w:w="4678" w:type="dxa"/>
            <w:gridSpan w:val="2"/>
            <w:tcBorders>
              <w:top w:val="single" w:sz="6" w:space="0" w:color="000000"/>
            </w:tcBorders>
          </w:tcPr>
          <w:p w:rsidR="001B10BA" w:rsidRDefault="009159AC">
            <w:pPr>
              <w:pStyle w:val="TableParagraph"/>
              <w:spacing w:before="61" w:line="242" w:lineRule="auto"/>
              <w:ind w:left="153" w:right="1584"/>
              <w:rPr>
                <w:sz w:val="24"/>
              </w:rPr>
            </w:pPr>
            <w:r>
              <w:rPr>
                <w:sz w:val="24"/>
              </w:rPr>
              <w:t>выбор приемов 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 w:rsidR="001B10BA" w:rsidRDefault="001B10BA">
            <w:pPr>
              <w:pStyle w:val="TableParagraph"/>
            </w:pP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:rsidR="001B10BA" w:rsidRDefault="001B10BA">
            <w:pPr>
              <w:pStyle w:val="TableParagraph"/>
            </w:pPr>
          </w:p>
        </w:tc>
        <w:tc>
          <w:tcPr>
            <w:tcW w:w="1590" w:type="dxa"/>
            <w:tcBorders>
              <w:top w:val="single" w:sz="6" w:space="0" w:color="000000"/>
            </w:tcBorders>
          </w:tcPr>
          <w:p w:rsidR="001B10BA" w:rsidRDefault="001B10BA">
            <w:pPr>
              <w:pStyle w:val="TableParagraph"/>
            </w:pPr>
          </w:p>
        </w:tc>
      </w:tr>
      <w:tr w:rsidR="001B10BA">
        <w:trPr>
          <w:trHeight w:val="700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70" w:line="237" w:lineRule="auto"/>
              <w:ind w:left="153" w:right="367"/>
              <w:rPr>
                <w:sz w:val="24"/>
              </w:rPr>
            </w:pPr>
            <w:r>
              <w:rPr>
                <w:sz w:val="24"/>
              </w:rPr>
              <w:t>выбор приемов активизации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</w:pPr>
          </w:p>
        </w:tc>
      </w:tr>
      <w:tr w:rsidR="001B10BA">
        <w:trPr>
          <w:trHeight w:val="427"/>
        </w:trPr>
        <w:tc>
          <w:tcPr>
            <w:tcW w:w="649" w:type="dxa"/>
            <w:shd w:val="clear" w:color="auto" w:fill="F6DDD7"/>
          </w:tcPr>
          <w:p w:rsidR="001B10BA" w:rsidRDefault="009159AC">
            <w:pPr>
              <w:pStyle w:val="TableParagraph"/>
              <w:spacing w:before="73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886" w:type="dxa"/>
            <w:gridSpan w:val="4"/>
            <w:shd w:val="clear" w:color="auto" w:fill="F6DDD7"/>
          </w:tcPr>
          <w:p w:rsidR="001B10BA" w:rsidRDefault="009159AC">
            <w:pPr>
              <w:pStyle w:val="TableParagraph"/>
              <w:spacing w:before="7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целеполагания:</w:t>
            </w:r>
          </w:p>
        </w:tc>
      </w:tr>
      <w:tr w:rsidR="001B10BA">
        <w:trPr>
          <w:trHeight w:val="705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70" w:line="237" w:lineRule="auto"/>
              <w:ind w:left="153" w:right="26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</w:pPr>
          </w:p>
        </w:tc>
      </w:tr>
      <w:tr w:rsidR="001B10BA">
        <w:trPr>
          <w:trHeight w:val="974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 w:line="242" w:lineRule="auto"/>
              <w:ind w:left="153" w:right="203"/>
              <w:rPr>
                <w:sz w:val="24"/>
              </w:rPr>
            </w:pPr>
            <w:r>
              <w:rPr>
                <w:sz w:val="24"/>
              </w:rPr>
              <w:t>определение способа предъявления целей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 (педагог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обучаемый)</w:t>
            </w:r>
          </w:p>
          <w:p w:rsidR="001B10BA" w:rsidRDefault="009159AC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</w:pPr>
          </w:p>
        </w:tc>
      </w:tr>
      <w:tr w:rsidR="001B10BA">
        <w:trPr>
          <w:trHeight w:val="705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8" w:line="242" w:lineRule="auto"/>
              <w:ind w:left="153" w:right="233"/>
              <w:rPr>
                <w:sz w:val="24"/>
              </w:rPr>
            </w:pPr>
            <w:r>
              <w:rPr>
                <w:sz w:val="24"/>
              </w:rPr>
              <w:t>«увязывание» целей и задач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</w:pPr>
          </w:p>
        </w:tc>
      </w:tr>
    </w:tbl>
    <w:p w:rsidR="001B10BA" w:rsidRDefault="001B10BA">
      <w:pPr>
        <w:sectPr w:rsidR="001B10BA">
          <w:type w:val="continuous"/>
          <w:pgSz w:w="11910" w:h="16840"/>
          <w:pgMar w:top="1040" w:right="5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4029"/>
        <w:gridCol w:w="1705"/>
        <w:gridCol w:w="1562"/>
        <w:gridCol w:w="1590"/>
      </w:tblGrid>
      <w:tr w:rsidR="001B10BA">
        <w:trPr>
          <w:trHeight w:val="705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5" w:line="237" w:lineRule="auto"/>
              <w:ind w:left="153" w:right="492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использования результатов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2"/>
        </w:trPr>
        <w:tc>
          <w:tcPr>
            <w:tcW w:w="649" w:type="dxa"/>
            <w:shd w:val="clear" w:color="auto" w:fill="F6DDD7"/>
          </w:tcPr>
          <w:p w:rsidR="001B10BA" w:rsidRDefault="009159AC">
            <w:pPr>
              <w:pStyle w:val="TableParagraph"/>
              <w:spacing w:before="63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886" w:type="dxa"/>
            <w:gridSpan w:val="4"/>
            <w:shd w:val="clear" w:color="auto" w:fill="F6DDD7"/>
          </w:tcPr>
          <w:p w:rsidR="001B10BA" w:rsidRDefault="009159AC">
            <w:pPr>
              <w:pStyle w:val="TableParagraph"/>
              <w:spacing w:before="6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элементов):</w:t>
            </w:r>
          </w:p>
        </w:tc>
      </w:tr>
      <w:tr w:rsidR="001B10BA">
        <w:trPr>
          <w:trHeight w:val="427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4"/>
              <w:ind w:left="153"/>
              <w:rPr>
                <w:sz w:val="24"/>
              </w:rPr>
            </w:pPr>
            <w:r>
              <w:rPr>
                <w:sz w:val="24"/>
              </w:rPr>
              <w:t>интерактивной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7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59"/>
              <w:ind w:left="15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1"/>
        </w:trPr>
        <w:tc>
          <w:tcPr>
            <w:tcW w:w="649" w:type="dxa"/>
            <w:shd w:val="clear" w:color="auto" w:fill="F6DDD7"/>
          </w:tcPr>
          <w:p w:rsidR="001B10BA" w:rsidRDefault="009159AC">
            <w:pPr>
              <w:pStyle w:val="TableParagraph"/>
              <w:spacing w:before="63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886" w:type="dxa"/>
            <w:gridSpan w:val="4"/>
            <w:shd w:val="clear" w:color="auto" w:fill="F6DDD7"/>
          </w:tcPr>
          <w:p w:rsidR="001B10BA" w:rsidRDefault="009159AC">
            <w:pPr>
              <w:pStyle w:val="TableParagraph"/>
              <w:spacing w:before="6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7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4"/>
              <w:ind w:left="153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итоговых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58"/>
              <w:ind w:left="153"/>
              <w:rPr>
                <w:sz w:val="24"/>
              </w:rPr>
            </w:pPr>
            <w:r>
              <w:rPr>
                <w:sz w:val="24"/>
              </w:rPr>
              <w:t>комбинированных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19"/>
        </w:trPr>
        <w:tc>
          <w:tcPr>
            <w:tcW w:w="4678" w:type="dxa"/>
            <w:gridSpan w:val="2"/>
            <w:tcBorders>
              <w:bottom w:val="single" w:sz="6" w:space="0" w:color="000000"/>
            </w:tcBorders>
          </w:tcPr>
          <w:p w:rsidR="001B10BA" w:rsidRDefault="009159AC">
            <w:pPr>
              <w:pStyle w:val="TableParagraph"/>
              <w:spacing w:before="58"/>
              <w:ind w:left="153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1705" w:type="dxa"/>
            <w:tcBorders>
              <w:bottom w:val="single" w:sz="6" w:space="0" w:color="000000"/>
            </w:tcBorders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bottom w:val="single" w:sz="6" w:space="0" w:color="000000"/>
            </w:tcBorders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4"/>
        </w:trPr>
        <w:tc>
          <w:tcPr>
            <w:tcW w:w="649" w:type="dxa"/>
            <w:tcBorders>
              <w:top w:val="single" w:sz="6" w:space="0" w:color="000000"/>
            </w:tcBorders>
            <w:shd w:val="clear" w:color="auto" w:fill="F6DDD7"/>
          </w:tcPr>
          <w:p w:rsidR="001B10BA" w:rsidRDefault="009159AC">
            <w:pPr>
              <w:pStyle w:val="TableParagraph"/>
              <w:spacing w:before="66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886" w:type="dxa"/>
            <w:gridSpan w:val="4"/>
            <w:tcBorders>
              <w:top w:val="single" w:sz="6" w:space="0" w:color="000000"/>
            </w:tcBorders>
            <w:shd w:val="clear" w:color="auto" w:fill="F6DDD7"/>
          </w:tcPr>
          <w:p w:rsidR="001B10BA" w:rsidRDefault="009159AC">
            <w:pPr>
              <w:pStyle w:val="TableParagraph"/>
              <w:spacing w:before="66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парной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групповой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7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взаимоконтролю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2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58"/>
              <w:ind w:lef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649" w:type="dxa"/>
            <w:shd w:val="clear" w:color="auto" w:fill="F6DDD7"/>
          </w:tcPr>
          <w:p w:rsidR="001B10BA" w:rsidRDefault="009159AC">
            <w:pPr>
              <w:pStyle w:val="TableParagraph"/>
              <w:spacing w:before="68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886" w:type="dxa"/>
            <w:gridSpan w:val="4"/>
            <w:shd w:val="clear" w:color="auto" w:fill="F6DDD7"/>
          </w:tcPr>
          <w:p w:rsidR="001B10BA" w:rsidRDefault="009159AC">
            <w:pPr>
              <w:pStyle w:val="TableParagraph"/>
              <w:spacing w:before="68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занятии:</w:t>
            </w:r>
          </w:p>
        </w:tc>
      </w:tr>
      <w:tr w:rsidR="001B10BA">
        <w:trPr>
          <w:trHeight w:val="700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 w:right="695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ИКТ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705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 w:line="242" w:lineRule="auto"/>
              <w:ind w:left="153" w:right="488"/>
              <w:rPr>
                <w:sz w:val="24"/>
              </w:rPr>
            </w:pPr>
            <w:r>
              <w:rPr>
                <w:sz w:val="24"/>
              </w:rPr>
              <w:t>изготовление и применение наглядных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58"/>
              <w:ind w:left="153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2"/>
        </w:trPr>
        <w:tc>
          <w:tcPr>
            <w:tcW w:w="649" w:type="dxa"/>
            <w:shd w:val="clear" w:color="auto" w:fill="F6DDD7"/>
          </w:tcPr>
          <w:p w:rsidR="001B10BA" w:rsidRDefault="009159AC">
            <w:pPr>
              <w:pStyle w:val="TableParagraph"/>
              <w:spacing w:before="63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886" w:type="dxa"/>
            <w:gridSpan w:val="4"/>
            <w:shd w:val="clear" w:color="auto" w:fill="F6DDD7"/>
          </w:tcPr>
          <w:p w:rsidR="001B10BA" w:rsidRDefault="009159AC">
            <w:pPr>
              <w:pStyle w:val="TableParagraph"/>
              <w:spacing w:before="6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705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5" w:line="237" w:lineRule="auto"/>
              <w:ind w:left="153" w:right="1490"/>
              <w:rPr>
                <w:sz w:val="24"/>
              </w:rPr>
            </w:pPr>
            <w:r>
              <w:rPr>
                <w:sz w:val="24"/>
              </w:rPr>
              <w:t>выбор критериев для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701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59" w:line="242" w:lineRule="auto"/>
              <w:ind w:left="153" w:right="383"/>
              <w:rPr>
                <w:sz w:val="24"/>
              </w:rPr>
            </w:pPr>
            <w:r>
              <w:rPr>
                <w:sz w:val="24"/>
              </w:rPr>
              <w:t>определение показателей для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самоанализа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649" w:type="dxa"/>
            <w:shd w:val="clear" w:color="auto" w:fill="F6DDD7"/>
          </w:tcPr>
          <w:p w:rsidR="001B10BA" w:rsidRDefault="009159AC">
            <w:pPr>
              <w:pStyle w:val="TableParagraph"/>
              <w:spacing w:before="63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886" w:type="dxa"/>
            <w:gridSpan w:val="4"/>
            <w:shd w:val="clear" w:color="auto" w:fill="F6DDD7"/>
          </w:tcPr>
          <w:p w:rsidR="001B10BA" w:rsidRDefault="009159AC">
            <w:pPr>
              <w:pStyle w:val="TableParagraph"/>
              <w:spacing w:before="63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мероприятия:</w:t>
            </w:r>
          </w:p>
        </w:tc>
      </w:tr>
    </w:tbl>
    <w:p w:rsidR="001B10BA" w:rsidRDefault="001B10BA">
      <w:pPr>
        <w:rPr>
          <w:sz w:val="24"/>
        </w:rPr>
        <w:sectPr w:rsidR="001B10BA">
          <w:pgSz w:w="11910" w:h="16840"/>
          <w:pgMar w:top="1120" w:right="5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4029"/>
        <w:gridCol w:w="1705"/>
        <w:gridCol w:w="1562"/>
        <w:gridCol w:w="1590"/>
      </w:tblGrid>
      <w:tr w:rsidR="001B10BA">
        <w:trPr>
          <w:trHeight w:val="705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5" w:line="237" w:lineRule="auto"/>
              <w:ind w:left="153" w:right="284"/>
              <w:rPr>
                <w:sz w:val="24"/>
              </w:rPr>
            </w:pPr>
            <w:r>
              <w:rPr>
                <w:sz w:val="24"/>
              </w:rPr>
              <w:lastRenderedPageBreak/>
              <w:t>степени влияния на личностное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обучаемых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2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58"/>
              <w:ind w:left="153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7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4"/>
              <w:ind w:left="15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9535" w:type="dxa"/>
            <w:gridSpan w:val="5"/>
            <w:shd w:val="clear" w:color="auto" w:fill="82FFFF"/>
          </w:tcPr>
          <w:p w:rsidR="001B10BA" w:rsidRDefault="009159AC">
            <w:pPr>
              <w:pStyle w:val="TableParagraph"/>
              <w:spacing w:before="68"/>
              <w:ind w:left="3487" w:right="3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Есть затруднения</w:t>
            </w:r>
          </w:p>
        </w:tc>
      </w:tr>
      <w:tr w:rsidR="001B10BA">
        <w:trPr>
          <w:trHeight w:val="1531"/>
        </w:trPr>
        <w:tc>
          <w:tcPr>
            <w:tcW w:w="649" w:type="dxa"/>
          </w:tcPr>
          <w:p w:rsidR="001B10BA" w:rsidRDefault="001B10BA">
            <w:pPr>
              <w:pStyle w:val="TableParagraph"/>
              <w:rPr>
                <w:b/>
                <w:sz w:val="26"/>
              </w:rPr>
            </w:pPr>
          </w:p>
          <w:p w:rsidR="001B10BA" w:rsidRDefault="001B10B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B10BA" w:rsidRDefault="009159AC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9" w:type="dxa"/>
          </w:tcPr>
          <w:p w:rsidR="001B10BA" w:rsidRDefault="009159AC">
            <w:pPr>
              <w:pStyle w:val="TableParagraph"/>
              <w:spacing w:before="63"/>
              <w:ind w:left="148" w:right="194"/>
              <w:rPr>
                <w:sz w:val="24"/>
              </w:rPr>
            </w:pPr>
            <w:r>
              <w:rPr>
                <w:sz w:val="24"/>
              </w:rPr>
              <w:t>Знание концепций,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стандартов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1252"/>
        </w:trPr>
        <w:tc>
          <w:tcPr>
            <w:tcW w:w="649" w:type="dxa"/>
          </w:tcPr>
          <w:p w:rsidR="001B10BA" w:rsidRDefault="001B10BA">
            <w:pPr>
              <w:pStyle w:val="TableParagraph"/>
              <w:rPr>
                <w:b/>
                <w:sz w:val="26"/>
              </w:rPr>
            </w:pPr>
          </w:p>
          <w:p w:rsidR="001B10BA" w:rsidRDefault="009159AC">
            <w:pPr>
              <w:pStyle w:val="TableParagraph"/>
              <w:spacing w:before="177"/>
              <w:ind w:left="15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9" w:type="dxa"/>
          </w:tcPr>
          <w:p w:rsidR="001B10BA" w:rsidRDefault="009159AC">
            <w:pPr>
              <w:pStyle w:val="TableParagraph"/>
              <w:spacing w:before="63"/>
              <w:ind w:left="148" w:right="988"/>
              <w:rPr>
                <w:sz w:val="24"/>
              </w:rPr>
            </w:pPr>
            <w:r>
              <w:rPr>
                <w:sz w:val="24"/>
              </w:rPr>
              <w:t>Подготовка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олимпиадам, турнирам,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соревнованиям, творческим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705"/>
        </w:trPr>
        <w:tc>
          <w:tcPr>
            <w:tcW w:w="649" w:type="dxa"/>
          </w:tcPr>
          <w:p w:rsidR="001B10BA" w:rsidRDefault="009159AC">
            <w:pPr>
              <w:pStyle w:val="TableParagraph"/>
              <w:spacing w:before="202"/>
              <w:ind w:left="15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9" w:type="dxa"/>
          </w:tcPr>
          <w:p w:rsidR="001B10BA" w:rsidRDefault="009159AC">
            <w:pPr>
              <w:pStyle w:val="TableParagraph"/>
              <w:spacing w:before="65" w:line="237" w:lineRule="auto"/>
              <w:ind w:left="148" w:right="1088"/>
              <w:rPr>
                <w:sz w:val="24"/>
              </w:rPr>
            </w:pPr>
            <w:r>
              <w:rPr>
                <w:sz w:val="24"/>
              </w:rPr>
              <w:t>Подготовка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700"/>
        </w:trPr>
        <w:tc>
          <w:tcPr>
            <w:tcW w:w="649" w:type="dxa"/>
          </w:tcPr>
          <w:p w:rsidR="001B10BA" w:rsidRDefault="009159AC">
            <w:pPr>
              <w:pStyle w:val="TableParagraph"/>
              <w:spacing w:before="197"/>
              <w:ind w:left="1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9" w:type="dxa"/>
          </w:tcPr>
          <w:p w:rsidR="001B10BA" w:rsidRDefault="009159AC">
            <w:pPr>
              <w:pStyle w:val="TableParagraph"/>
              <w:spacing w:before="58" w:line="242" w:lineRule="auto"/>
              <w:ind w:left="148" w:right="755"/>
              <w:rPr>
                <w:sz w:val="24"/>
              </w:rPr>
            </w:pPr>
            <w:r>
              <w:rPr>
                <w:sz w:val="24"/>
              </w:rPr>
              <w:t>Знание психолого-возрастных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учащихся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979"/>
        </w:trPr>
        <w:tc>
          <w:tcPr>
            <w:tcW w:w="649" w:type="dxa"/>
          </w:tcPr>
          <w:p w:rsidR="001B10BA" w:rsidRDefault="001B10B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B10BA" w:rsidRDefault="009159AC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9" w:type="dxa"/>
          </w:tcPr>
          <w:p w:rsidR="001B10BA" w:rsidRDefault="009159AC">
            <w:pPr>
              <w:pStyle w:val="TableParagraph"/>
              <w:spacing w:before="63"/>
              <w:ind w:left="148" w:right="59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700"/>
        </w:trPr>
        <w:tc>
          <w:tcPr>
            <w:tcW w:w="649" w:type="dxa"/>
          </w:tcPr>
          <w:p w:rsidR="001B10BA" w:rsidRDefault="009159AC">
            <w:pPr>
              <w:pStyle w:val="TableParagraph"/>
              <w:spacing w:before="197"/>
              <w:ind w:left="15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9" w:type="dxa"/>
          </w:tcPr>
          <w:p w:rsidR="001B10BA" w:rsidRDefault="009159AC">
            <w:pPr>
              <w:pStyle w:val="TableParagraph"/>
              <w:spacing w:before="58" w:line="242" w:lineRule="auto"/>
              <w:ind w:left="148" w:right="437"/>
              <w:rPr>
                <w:sz w:val="24"/>
              </w:rPr>
            </w:pPr>
            <w:r>
              <w:rPr>
                <w:sz w:val="24"/>
              </w:rPr>
              <w:t>Умение использовать ИКТ, ТСО,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НСО</w:t>
            </w:r>
          </w:p>
        </w:tc>
        <w:tc>
          <w:tcPr>
            <w:tcW w:w="1705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7"/>
        </w:trPr>
        <w:tc>
          <w:tcPr>
            <w:tcW w:w="9535" w:type="dxa"/>
            <w:gridSpan w:val="5"/>
            <w:shd w:val="clear" w:color="auto" w:fill="82FFFF"/>
          </w:tcPr>
          <w:p w:rsidR="001B10BA" w:rsidRDefault="009159AC">
            <w:pPr>
              <w:pStyle w:val="TableParagraph"/>
              <w:spacing w:before="68"/>
              <w:ind w:left="3487" w:right="3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Хотелось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послушать:</w:t>
            </w:r>
          </w:p>
        </w:tc>
        <w:tc>
          <w:tcPr>
            <w:tcW w:w="4857" w:type="dxa"/>
            <w:gridSpan w:val="3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2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58"/>
              <w:ind w:left="153"/>
              <w:rPr>
                <w:sz w:val="24"/>
              </w:rPr>
            </w:pPr>
            <w:r>
              <w:rPr>
                <w:sz w:val="24"/>
              </w:rPr>
              <w:t>изучить:</w:t>
            </w:r>
          </w:p>
        </w:tc>
        <w:tc>
          <w:tcPr>
            <w:tcW w:w="4857" w:type="dxa"/>
            <w:gridSpan w:val="3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обсудить:</w:t>
            </w:r>
          </w:p>
        </w:tc>
        <w:tc>
          <w:tcPr>
            <w:tcW w:w="4857" w:type="dxa"/>
            <w:gridSpan w:val="3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7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4"/>
              <w:ind w:left="153"/>
              <w:rPr>
                <w:sz w:val="24"/>
              </w:rPr>
            </w:pPr>
            <w:r>
              <w:rPr>
                <w:sz w:val="24"/>
              </w:rPr>
              <w:t>увидеть:</w:t>
            </w:r>
          </w:p>
        </w:tc>
        <w:tc>
          <w:tcPr>
            <w:tcW w:w="4857" w:type="dxa"/>
            <w:gridSpan w:val="3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попробовать:</w:t>
            </w:r>
          </w:p>
        </w:tc>
        <w:tc>
          <w:tcPr>
            <w:tcW w:w="4857" w:type="dxa"/>
            <w:gridSpan w:val="3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  <w:tr w:rsidR="001B10BA">
        <w:trPr>
          <w:trHeight w:val="426"/>
        </w:trPr>
        <w:tc>
          <w:tcPr>
            <w:tcW w:w="4678" w:type="dxa"/>
            <w:gridSpan w:val="2"/>
          </w:tcPr>
          <w:p w:rsidR="001B10BA" w:rsidRDefault="009159AC"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предложить:</w:t>
            </w:r>
          </w:p>
        </w:tc>
        <w:tc>
          <w:tcPr>
            <w:tcW w:w="4857" w:type="dxa"/>
            <w:gridSpan w:val="3"/>
          </w:tcPr>
          <w:p w:rsidR="001B10BA" w:rsidRDefault="001B10BA">
            <w:pPr>
              <w:pStyle w:val="TableParagraph"/>
              <w:rPr>
                <w:sz w:val="24"/>
              </w:rPr>
            </w:pPr>
          </w:p>
        </w:tc>
      </w:tr>
    </w:tbl>
    <w:p w:rsidR="009159AC" w:rsidRDefault="009159AC"/>
    <w:sectPr w:rsidR="009159AC">
      <w:pgSz w:w="11910" w:h="16840"/>
      <w:pgMar w:top="1120" w:right="5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767F"/>
    <w:multiLevelType w:val="hybridMultilevel"/>
    <w:tmpl w:val="71C4007C"/>
    <w:lvl w:ilvl="0" w:tplc="E83002DA">
      <w:numFmt w:val="bullet"/>
      <w:lvlText w:val=""/>
      <w:lvlJc w:val="left"/>
      <w:pPr>
        <w:ind w:left="15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AA884C">
      <w:numFmt w:val="bullet"/>
      <w:lvlText w:val="•"/>
      <w:lvlJc w:val="left"/>
      <w:pPr>
        <w:ind w:left="2382" w:hanging="361"/>
      </w:pPr>
      <w:rPr>
        <w:rFonts w:hint="default"/>
        <w:lang w:val="ru-RU" w:eastAsia="en-US" w:bidi="ar-SA"/>
      </w:rPr>
    </w:lvl>
    <w:lvl w:ilvl="2" w:tplc="3A205960">
      <w:numFmt w:val="bullet"/>
      <w:lvlText w:val="•"/>
      <w:lvlJc w:val="left"/>
      <w:pPr>
        <w:ind w:left="3204" w:hanging="361"/>
      </w:pPr>
      <w:rPr>
        <w:rFonts w:hint="default"/>
        <w:lang w:val="ru-RU" w:eastAsia="en-US" w:bidi="ar-SA"/>
      </w:rPr>
    </w:lvl>
    <w:lvl w:ilvl="3" w:tplc="0B6EB6F8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4" w:tplc="C930C878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5" w:tplc="23C8351C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B9B4AC20">
      <w:numFmt w:val="bullet"/>
      <w:lvlText w:val="•"/>
      <w:lvlJc w:val="left"/>
      <w:pPr>
        <w:ind w:left="6494" w:hanging="361"/>
      </w:pPr>
      <w:rPr>
        <w:rFonts w:hint="default"/>
        <w:lang w:val="ru-RU" w:eastAsia="en-US" w:bidi="ar-SA"/>
      </w:rPr>
    </w:lvl>
    <w:lvl w:ilvl="7" w:tplc="C9266ABA">
      <w:numFmt w:val="bullet"/>
      <w:lvlText w:val="•"/>
      <w:lvlJc w:val="left"/>
      <w:pPr>
        <w:ind w:left="7316" w:hanging="361"/>
      </w:pPr>
      <w:rPr>
        <w:rFonts w:hint="default"/>
        <w:lang w:val="ru-RU" w:eastAsia="en-US" w:bidi="ar-SA"/>
      </w:rPr>
    </w:lvl>
    <w:lvl w:ilvl="8" w:tplc="BFD62BB4">
      <w:numFmt w:val="bullet"/>
      <w:lvlText w:val="•"/>
      <w:lvlJc w:val="left"/>
      <w:pPr>
        <w:ind w:left="813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BA"/>
    <w:rsid w:val="001B10BA"/>
    <w:rsid w:val="007734C8"/>
    <w:rsid w:val="0091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C156"/>
  <w15:docId w15:val="{1834D0BF-B81C-4968-BE85-2A7D8BB8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"/>
      <w:ind w:right="266"/>
      <w:jc w:val="center"/>
    </w:pPr>
    <w:rPr>
      <w:rFonts w:ascii="Calibri" w:eastAsia="Calibri" w:hAnsi="Calibri" w:cs="Calibri"/>
      <w:sz w:val="36"/>
      <w:szCs w:val="36"/>
    </w:rPr>
  </w:style>
  <w:style w:type="paragraph" w:styleId="a5">
    <w:name w:val="List Paragraph"/>
    <w:basedOn w:val="a"/>
    <w:uiPriority w:val="1"/>
    <w:qFormat/>
    <w:pPr>
      <w:spacing w:before="28"/>
      <w:ind w:left="155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uskert9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2023-05-10T09:41:00Z</dcterms:created>
  <dcterms:modified xsi:type="dcterms:W3CDTF">2023-05-10T09:41:00Z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